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D685" w14:textId="77777777" w:rsidR="00741821" w:rsidRDefault="00FE14E9" w:rsidP="00E00229">
      <w:r>
        <w:rPr>
          <w:noProof/>
        </w:rPr>
        <mc:AlternateContent>
          <mc:Choice Requires="wpg">
            <w:drawing>
              <wp:anchor distT="0" distB="0" distL="114300" distR="114300" simplePos="0" relativeHeight="251657216" behindDoc="0" locked="0" layoutInCell="1" allowOverlap="1" wp14:anchorId="43FDFA7B" wp14:editId="017F1ECD">
                <wp:simplePos x="0" y="0"/>
                <wp:positionH relativeFrom="page">
                  <wp:align>left</wp:align>
                </wp:positionH>
                <wp:positionV relativeFrom="paragraph">
                  <wp:posOffset>-398297</wp:posOffset>
                </wp:positionV>
                <wp:extent cx="7753350" cy="1890508"/>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890508"/>
                          <a:chOff x="9" y="810"/>
                          <a:chExt cx="12210" cy="2970"/>
                        </a:xfrm>
                      </wpg:grpSpPr>
                      <wps:wsp>
                        <wps:cNvPr id="3" name="Text Box 9"/>
                        <wps:cNvSpPr txBox="1">
                          <a:spLocks noChangeArrowheads="1"/>
                        </wps:cNvSpPr>
                        <wps:spPr bwMode="auto">
                          <a:xfrm>
                            <a:off x="129" y="810"/>
                            <a:ext cx="2448" cy="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9B46" w14:textId="77777777" w:rsidR="000623A6" w:rsidRPr="00331E82" w:rsidRDefault="0016332B" w:rsidP="000623A6">
                              <w:pPr>
                                <w:pStyle w:val="Heading1"/>
                                <w:jc w:val="center"/>
                                <w:rPr>
                                  <w:rFonts w:ascii="Garamond" w:hAnsi="Garamond"/>
                                  <w:color w:val="113E8F"/>
                                  <w:sz w:val="22"/>
                                  <w:szCs w:val="22"/>
                                </w:rPr>
                              </w:pPr>
                              <w:r>
                                <w:rPr>
                                  <w:rFonts w:ascii="Garamond" w:hAnsi="Garamond"/>
                                  <w:color w:val="113E8F"/>
                                  <w:sz w:val="22"/>
                                  <w:szCs w:val="22"/>
                                </w:rPr>
                                <w:t>Dr. Natalie Delgado</w:t>
                              </w:r>
                            </w:p>
                            <w:p w14:paraId="7FA894BB" w14:textId="77777777" w:rsidR="007673AA" w:rsidRPr="00331E82" w:rsidRDefault="0016332B" w:rsidP="007673AA">
                              <w:pPr>
                                <w:pStyle w:val="Heading2"/>
                                <w:rPr>
                                  <w:rFonts w:ascii="Garamond" w:hAnsi="Garamond"/>
                                  <w:b w:val="0"/>
                                  <w:color w:val="113E8F"/>
                                  <w:sz w:val="16"/>
                                  <w:szCs w:val="16"/>
                                </w:rPr>
                              </w:pPr>
                              <w:r>
                                <w:rPr>
                                  <w:rFonts w:ascii="Garamond" w:hAnsi="Garamond" w:cs="Arial"/>
                                  <w:b w:val="0"/>
                                  <w:color w:val="113E8F"/>
                                  <w:sz w:val="16"/>
                                  <w:szCs w:val="16"/>
                                </w:rPr>
                                <w:t>BOARD CHAIR</w:t>
                              </w:r>
                            </w:p>
                            <w:p w14:paraId="015ED501" w14:textId="77777777" w:rsidR="007673AA" w:rsidRDefault="007673AA" w:rsidP="007673AA">
                              <w:pPr>
                                <w:jc w:val="center"/>
                                <w:rPr>
                                  <w:sz w:val="14"/>
                                </w:rPr>
                              </w:pPr>
                            </w:p>
                          </w:txbxContent>
                        </wps:txbx>
                        <wps:bodyPr rot="0" vert="horz" wrap="square" lIns="91440" tIns="45720" rIns="91440" bIns="45720" anchor="t" anchorCtr="0" upright="1">
                          <a:noAutofit/>
                        </wps:bodyPr>
                      </wps:wsp>
                      <wps:wsp>
                        <wps:cNvPr id="4" name="Text Box 10"/>
                        <wps:cNvSpPr txBox="1">
                          <a:spLocks noChangeArrowheads="1"/>
                        </wps:cNvSpPr>
                        <wps:spPr bwMode="auto">
                          <a:xfrm>
                            <a:off x="8537" y="810"/>
                            <a:ext cx="3634"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1380" w14:textId="77777777" w:rsidR="007673AA" w:rsidRPr="00331E82" w:rsidRDefault="00F35819" w:rsidP="007673AA">
                              <w:pPr>
                                <w:pStyle w:val="Heading2"/>
                                <w:rPr>
                                  <w:rFonts w:ascii="Garamond" w:hAnsi="Garamond"/>
                                  <w:b w:val="0"/>
                                  <w:color w:val="113E8F"/>
                                  <w:sz w:val="16"/>
                                  <w:szCs w:val="16"/>
                                </w:rPr>
                              </w:pPr>
                              <w:r>
                                <w:rPr>
                                  <w:rFonts w:ascii="Garamond" w:hAnsi="Garamond"/>
                                  <w:color w:val="113E8F"/>
                                  <w:sz w:val="22"/>
                                  <w:szCs w:val="22"/>
                                </w:rPr>
                                <w:t>S</w:t>
                              </w:r>
                              <w:r w:rsidR="0016332B">
                                <w:rPr>
                                  <w:rFonts w:ascii="Garamond" w:hAnsi="Garamond"/>
                                  <w:color w:val="113E8F"/>
                                  <w:sz w:val="22"/>
                                  <w:szCs w:val="22"/>
                                </w:rPr>
                                <w:t>herry Crosb</w:t>
                              </w:r>
                              <w:r>
                                <w:rPr>
                                  <w:rFonts w:ascii="Garamond" w:hAnsi="Garamond"/>
                                  <w:color w:val="113E8F"/>
                                  <w:sz w:val="22"/>
                                  <w:szCs w:val="22"/>
                                </w:rPr>
                                <w:t xml:space="preserve">y </w:t>
                              </w:r>
                            </w:p>
                            <w:p w14:paraId="0804FF31" w14:textId="77777777" w:rsidR="007673AA" w:rsidRPr="00331E82" w:rsidRDefault="0016332B" w:rsidP="007673AA">
                              <w:pPr>
                                <w:pStyle w:val="Heading2"/>
                                <w:rPr>
                                  <w:rFonts w:ascii="Garamond" w:hAnsi="Garamond" w:cs="Arial"/>
                                  <w:b w:val="0"/>
                                  <w:color w:val="113E8F"/>
                                  <w:sz w:val="16"/>
                                  <w:szCs w:val="16"/>
                                </w:rPr>
                              </w:pPr>
                              <w:r>
                                <w:rPr>
                                  <w:rFonts w:ascii="Garamond" w:hAnsi="Garamond" w:cs="Arial"/>
                                  <w:b w:val="0"/>
                                  <w:color w:val="113E8F"/>
                                  <w:sz w:val="16"/>
                                  <w:szCs w:val="16"/>
                                </w:rPr>
                                <w:t>COMMITTEE CHAIR</w:t>
                              </w:r>
                            </w:p>
                            <w:p w14:paraId="42BEA2F6" w14:textId="77777777" w:rsidR="007673AA" w:rsidRPr="002B4277" w:rsidRDefault="007673AA" w:rsidP="007673AA">
                              <w:pPr>
                                <w:rPr>
                                  <w:rFonts w:ascii="Arial" w:hAnsi="Arial" w:cs="Arial"/>
                                </w:rPr>
                              </w:pPr>
                            </w:p>
                            <w:p w14:paraId="267E9EFF" w14:textId="77777777" w:rsidR="007673AA" w:rsidRDefault="007673AA" w:rsidP="007673AA">
                              <w:pPr>
                                <w:jc w:val="center"/>
                                <w:rPr>
                                  <w:b/>
                                  <w:sz w:val="14"/>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9" y="1872"/>
                            <a:ext cx="12210" cy="1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CC5F" w14:textId="77777777" w:rsidR="004C59F8" w:rsidRPr="004C59F8" w:rsidRDefault="004C59F8" w:rsidP="004C59F8">
                              <w:pPr>
                                <w:pStyle w:val="Heading3"/>
                                <w:rPr>
                                  <w:rFonts w:ascii="Old English Text MT" w:hAnsi="Old English Text MT" w:cs="Arial"/>
                                  <w:color w:val="113E8F"/>
                                  <w:sz w:val="48"/>
                                  <w:szCs w:val="48"/>
                                </w:rPr>
                              </w:pPr>
                              <w:r w:rsidRPr="00F032D0">
                                <w:rPr>
                                  <w:rFonts w:ascii="Old English Text MT" w:hAnsi="Old English Text MT" w:cs="Arial"/>
                                  <w:color w:val="113E8F"/>
                                  <w:sz w:val="48"/>
                                  <w:szCs w:val="48"/>
                                </w:rPr>
                                <w:t>State of Louisiana</w:t>
                              </w:r>
                            </w:p>
                            <w:p w14:paraId="01A01EF3" w14:textId="77777777" w:rsidR="007673AA" w:rsidRDefault="00F35819" w:rsidP="007673AA">
                              <w:pPr>
                                <w:jc w:val="center"/>
                                <w:rPr>
                                  <w:rFonts w:ascii="Garamond" w:hAnsi="Garamond" w:cs="Arial"/>
                                  <w:color w:val="113E8F"/>
                                  <w:sz w:val="30"/>
                                  <w:szCs w:val="30"/>
                                </w:rPr>
                              </w:pPr>
                              <w:r>
                                <w:rPr>
                                  <w:rFonts w:ascii="Garamond" w:hAnsi="Garamond" w:cs="Arial"/>
                                  <w:color w:val="113E8F"/>
                                  <w:sz w:val="30"/>
                                  <w:szCs w:val="30"/>
                                </w:rPr>
                                <w:t xml:space="preserve">LOUISIANA COMMISSION FOR THE DEAF </w:t>
                              </w:r>
                            </w:p>
                            <w:p w14:paraId="76CFF9DC" w14:textId="77777777" w:rsidR="0016332B" w:rsidRDefault="0016332B" w:rsidP="007673AA">
                              <w:pPr>
                                <w:jc w:val="center"/>
                                <w:rPr>
                                  <w:rFonts w:ascii="Garamond" w:hAnsi="Garamond" w:cs="Arial"/>
                                  <w:color w:val="113E8F"/>
                                  <w:sz w:val="30"/>
                                  <w:szCs w:val="30"/>
                                </w:rPr>
                              </w:pPr>
                              <w:r>
                                <w:rPr>
                                  <w:rFonts w:ascii="Garamond" w:hAnsi="Garamond" w:cs="Arial"/>
                                  <w:color w:val="113E8F"/>
                                  <w:sz w:val="30"/>
                                  <w:szCs w:val="30"/>
                                </w:rPr>
                                <w:t>Board of Commissioners</w:t>
                              </w:r>
                            </w:p>
                            <w:p w14:paraId="23B165DC" w14:textId="77777777" w:rsidR="00F35819" w:rsidRPr="00331E82" w:rsidRDefault="0016332B" w:rsidP="007673AA">
                              <w:pPr>
                                <w:jc w:val="center"/>
                                <w:rPr>
                                  <w:rFonts w:ascii="Garamond" w:hAnsi="Garamond" w:cs="Arial"/>
                                  <w:color w:val="113E8F"/>
                                  <w:sz w:val="24"/>
                                  <w:szCs w:val="24"/>
                                </w:rPr>
                              </w:pPr>
                              <w:r>
                                <w:rPr>
                                  <w:rFonts w:ascii="Garamond" w:hAnsi="Garamond" w:cs="Arial"/>
                                  <w:color w:val="113E8F"/>
                                  <w:sz w:val="30"/>
                                  <w:szCs w:val="30"/>
                                </w:rPr>
                                <w:t xml:space="preserve">Interpreter Advisory </w:t>
                              </w:r>
                              <w:r w:rsidR="00F35819">
                                <w:rPr>
                                  <w:rFonts w:ascii="Garamond" w:hAnsi="Garamond" w:cs="Arial"/>
                                  <w:color w:val="113E8F"/>
                                  <w:sz w:val="30"/>
                                  <w:szCs w:val="30"/>
                                </w:rPr>
                                <w:t xml:space="preserve">Ad hoc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DFA7B" id="Group 7" o:spid="_x0000_s1026" style="position:absolute;margin-left:0;margin-top:-31.35pt;width:610.5pt;height:148.85pt;z-index:251657216;mso-position-horizontal:left;mso-position-horizontal-relative:page" coordorigin="9,810" coordsize="12210,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">
                <v:shapetype id="_x0000_t202" coordsize="21600,21600" o:spt="202" path="m,l,21600r21600,l21600,xe">
                  <v:stroke joinstyle="miter"/>
                  <v:path gradientshapeok="t" o:connecttype="rect"/>
                </v:shapetype>
                <v:shape id="Text Box 9" o:spid="_x0000_s1027" type="#_x0000_t202" style="position:absolute;left:129;top:810;width:244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F439B46" w14:textId="77777777" w:rsidR="000623A6" w:rsidRPr="00331E82" w:rsidRDefault="0016332B" w:rsidP="000623A6">
                        <w:pPr>
                          <w:pStyle w:val="Heading1"/>
                          <w:jc w:val="center"/>
                          <w:rPr>
                            <w:rFonts w:ascii="Garamond" w:hAnsi="Garamond"/>
                            <w:color w:val="113E8F"/>
                            <w:sz w:val="22"/>
                            <w:szCs w:val="22"/>
                          </w:rPr>
                        </w:pPr>
                        <w:r>
                          <w:rPr>
                            <w:rFonts w:ascii="Garamond" w:hAnsi="Garamond"/>
                            <w:color w:val="113E8F"/>
                            <w:sz w:val="22"/>
                            <w:szCs w:val="22"/>
                          </w:rPr>
                          <w:t>Dr. Natalie Delgado</w:t>
                        </w:r>
                      </w:p>
                      <w:p w14:paraId="7FA894BB" w14:textId="77777777" w:rsidR="007673AA" w:rsidRPr="00331E82" w:rsidRDefault="0016332B" w:rsidP="007673AA">
                        <w:pPr>
                          <w:pStyle w:val="Heading2"/>
                          <w:rPr>
                            <w:rFonts w:ascii="Garamond" w:hAnsi="Garamond"/>
                            <w:b w:val="0"/>
                            <w:color w:val="113E8F"/>
                            <w:sz w:val="16"/>
                            <w:szCs w:val="16"/>
                          </w:rPr>
                        </w:pPr>
                        <w:r>
                          <w:rPr>
                            <w:rFonts w:ascii="Garamond" w:hAnsi="Garamond" w:cs="Arial"/>
                            <w:b w:val="0"/>
                            <w:color w:val="113E8F"/>
                            <w:sz w:val="16"/>
                            <w:szCs w:val="16"/>
                          </w:rPr>
                          <w:t>BOARD CHAIR</w:t>
                        </w:r>
                      </w:p>
                      <w:p w14:paraId="015ED501" w14:textId="77777777" w:rsidR="007673AA" w:rsidRDefault="007673AA" w:rsidP="007673AA">
                        <w:pPr>
                          <w:jc w:val="center"/>
                          <w:rPr>
                            <w:sz w:val="14"/>
                          </w:rPr>
                        </w:pPr>
                      </w:p>
                    </w:txbxContent>
                  </v:textbox>
                </v:shape>
                <v:shape id="Text Box 10" o:spid="_x0000_s1028" type="#_x0000_t202" style="position:absolute;left:8537;top:810;width:3634;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97C1380" w14:textId="77777777" w:rsidR="007673AA" w:rsidRPr="00331E82" w:rsidRDefault="00F35819" w:rsidP="007673AA">
                        <w:pPr>
                          <w:pStyle w:val="Heading2"/>
                          <w:rPr>
                            <w:rFonts w:ascii="Garamond" w:hAnsi="Garamond"/>
                            <w:b w:val="0"/>
                            <w:color w:val="113E8F"/>
                            <w:sz w:val="16"/>
                            <w:szCs w:val="16"/>
                          </w:rPr>
                        </w:pPr>
                        <w:r>
                          <w:rPr>
                            <w:rFonts w:ascii="Garamond" w:hAnsi="Garamond"/>
                            <w:color w:val="113E8F"/>
                            <w:sz w:val="22"/>
                            <w:szCs w:val="22"/>
                          </w:rPr>
                          <w:t>S</w:t>
                        </w:r>
                        <w:r w:rsidR="0016332B">
                          <w:rPr>
                            <w:rFonts w:ascii="Garamond" w:hAnsi="Garamond"/>
                            <w:color w:val="113E8F"/>
                            <w:sz w:val="22"/>
                            <w:szCs w:val="22"/>
                          </w:rPr>
                          <w:t>herry Crosb</w:t>
                        </w:r>
                        <w:r>
                          <w:rPr>
                            <w:rFonts w:ascii="Garamond" w:hAnsi="Garamond"/>
                            <w:color w:val="113E8F"/>
                            <w:sz w:val="22"/>
                            <w:szCs w:val="22"/>
                          </w:rPr>
                          <w:t xml:space="preserve">y </w:t>
                        </w:r>
                      </w:p>
                      <w:p w14:paraId="0804FF31" w14:textId="77777777" w:rsidR="007673AA" w:rsidRPr="00331E82" w:rsidRDefault="0016332B" w:rsidP="007673AA">
                        <w:pPr>
                          <w:pStyle w:val="Heading2"/>
                          <w:rPr>
                            <w:rFonts w:ascii="Garamond" w:hAnsi="Garamond" w:cs="Arial"/>
                            <w:b w:val="0"/>
                            <w:color w:val="113E8F"/>
                            <w:sz w:val="16"/>
                            <w:szCs w:val="16"/>
                          </w:rPr>
                        </w:pPr>
                        <w:r>
                          <w:rPr>
                            <w:rFonts w:ascii="Garamond" w:hAnsi="Garamond" w:cs="Arial"/>
                            <w:b w:val="0"/>
                            <w:color w:val="113E8F"/>
                            <w:sz w:val="16"/>
                            <w:szCs w:val="16"/>
                          </w:rPr>
                          <w:t>COMMITTEE CHAIR</w:t>
                        </w:r>
                      </w:p>
                      <w:p w14:paraId="42BEA2F6" w14:textId="77777777" w:rsidR="007673AA" w:rsidRPr="002B4277" w:rsidRDefault="007673AA" w:rsidP="007673AA">
                        <w:pPr>
                          <w:rPr>
                            <w:rFonts w:ascii="Arial" w:hAnsi="Arial" w:cs="Arial"/>
                          </w:rPr>
                        </w:pPr>
                      </w:p>
                      <w:p w14:paraId="267E9EFF" w14:textId="77777777" w:rsidR="007673AA" w:rsidRDefault="007673AA" w:rsidP="007673AA">
                        <w:pPr>
                          <w:jc w:val="center"/>
                          <w:rPr>
                            <w:b/>
                            <w:sz w:val="14"/>
                          </w:rPr>
                        </w:pPr>
                      </w:p>
                    </w:txbxContent>
                  </v:textbox>
                </v:shape>
                <v:shape id="Text Box 11" o:spid="_x0000_s1029" type="#_x0000_t202" style="position:absolute;left:9;top:1872;width:12210;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28FCC5F" w14:textId="77777777" w:rsidR="004C59F8" w:rsidRPr="004C59F8" w:rsidRDefault="004C59F8" w:rsidP="004C59F8">
                        <w:pPr>
                          <w:pStyle w:val="Heading3"/>
                          <w:rPr>
                            <w:rFonts w:ascii="Old English Text MT" w:hAnsi="Old English Text MT" w:cs="Arial"/>
                            <w:color w:val="113E8F"/>
                            <w:sz w:val="48"/>
                            <w:szCs w:val="48"/>
                          </w:rPr>
                        </w:pPr>
                        <w:r w:rsidRPr="00F032D0">
                          <w:rPr>
                            <w:rFonts w:ascii="Old English Text MT" w:hAnsi="Old English Text MT" w:cs="Arial"/>
                            <w:color w:val="113E8F"/>
                            <w:sz w:val="48"/>
                            <w:szCs w:val="48"/>
                          </w:rPr>
                          <w:t>State of Louisiana</w:t>
                        </w:r>
                      </w:p>
                      <w:p w14:paraId="01A01EF3" w14:textId="77777777" w:rsidR="007673AA" w:rsidRDefault="00F35819" w:rsidP="007673AA">
                        <w:pPr>
                          <w:jc w:val="center"/>
                          <w:rPr>
                            <w:rFonts w:ascii="Garamond" w:hAnsi="Garamond" w:cs="Arial"/>
                            <w:color w:val="113E8F"/>
                            <w:sz w:val="30"/>
                            <w:szCs w:val="30"/>
                          </w:rPr>
                        </w:pPr>
                        <w:r>
                          <w:rPr>
                            <w:rFonts w:ascii="Garamond" w:hAnsi="Garamond" w:cs="Arial"/>
                            <w:color w:val="113E8F"/>
                            <w:sz w:val="30"/>
                            <w:szCs w:val="30"/>
                          </w:rPr>
                          <w:t xml:space="preserve">LOUISIANA COMMISSION FOR THE DEAF </w:t>
                        </w:r>
                      </w:p>
                      <w:p w14:paraId="76CFF9DC" w14:textId="77777777" w:rsidR="0016332B" w:rsidRDefault="0016332B" w:rsidP="007673AA">
                        <w:pPr>
                          <w:jc w:val="center"/>
                          <w:rPr>
                            <w:rFonts w:ascii="Garamond" w:hAnsi="Garamond" w:cs="Arial"/>
                            <w:color w:val="113E8F"/>
                            <w:sz w:val="30"/>
                            <w:szCs w:val="30"/>
                          </w:rPr>
                        </w:pPr>
                        <w:r>
                          <w:rPr>
                            <w:rFonts w:ascii="Garamond" w:hAnsi="Garamond" w:cs="Arial"/>
                            <w:color w:val="113E8F"/>
                            <w:sz w:val="30"/>
                            <w:szCs w:val="30"/>
                          </w:rPr>
                          <w:t>Board of Commissioners</w:t>
                        </w:r>
                      </w:p>
                      <w:p w14:paraId="23B165DC" w14:textId="77777777" w:rsidR="00F35819" w:rsidRPr="00331E82" w:rsidRDefault="0016332B" w:rsidP="007673AA">
                        <w:pPr>
                          <w:jc w:val="center"/>
                          <w:rPr>
                            <w:rFonts w:ascii="Garamond" w:hAnsi="Garamond" w:cs="Arial"/>
                            <w:color w:val="113E8F"/>
                            <w:sz w:val="24"/>
                            <w:szCs w:val="24"/>
                          </w:rPr>
                        </w:pPr>
                        <w:r>
                          <w:rPr>
                            <w:rFonts w:ascii="Garamond" w:hAnsi="Garamond" w:cs="Arial"/>
                            <w:color w:val="113E8F"/>
                            <w:sz w:val="30"/>
                            <w:szCs w:val="30"/>
                          </w:rPr>
                          <w:t xml:space="preserve">Interpreter Advisory </w:t>
                        </w:r>
                        <w:r w:rsidR="00F35819">
                          <w:rPr>
                            <w:rFonts w:ascii="Garamond" w:hAnsi="Garamond" w:cs="Arial"/>
                            <w:color w:val="113E8F"/>
                            <w:sz w:val="30"/>
                            <w:szCs w:val="30"/>
                          </w:rPr>
                          <w:t xml:space="preserve">Ad hoc </w:t>
                        </w:r>
                      </w:p>
                    </w:txbxContent>
                  </v:textbox>
                </v:shape>
                <w10:wrap anchorx="page"/>
              </v:group>
            </w:pict>
          </mc:Fallback>
        </mc:AlternateContent>
      </w:r>
      <w:r>
        <w:rPr>
          <w:noProof/>
        </w:rPr>
        <w:drawing>
          <wp:anchor distT="0" distB="0" distL="114300" distR="114300" simplePos="0" relativeHeight="251658240" behindDoc="0" locked="0" layoutInCell="1" allowOverlap="1" wp14:anchorId="04CD3C73" wp14:editId="5094AE11">
            <wp:simplePos x="0" y="0"/>
            <wp:positionH relativeFrom="column">
              <wp:posOffset>2233930</wp:posOffset>
            </wp:positionH>
            <wp:positionV relativeFrom="paragraph">
              <wp:posOffset>-701675</wp:posOffset>
            </wp:positionV>
            <wp:extent cx="975995" cy="975995"/>
            <wp:effectExtent l="0" t="0" r="0" b="0"/>
            <wp:wrapNone/>
            <wp:docPr id="2" name="Picture 6" descr="C:\Users\badugas\AppData\Local\Microsoft\Windows\INetCache\Content.Word\New Governor's Office Seal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dugas\AppData\Local\Microsoft\Windows\INetCache\Content.Word\New Governor's Office Seal CM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995"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2594C4" w14:textId="77777777" w:rsidR="00EC71D3" w:rsidRDefault="00EC71D3" w:rsidP="00020338">
      <w:pPr>
        <w:tabs>
          <w:tab w:val="left" w:pos="5895"/>
        </w:tabs>
      </w:pPr>
    </w:p>
    <w:p w14:paraId="05C904FD" w14:textId="77777777" w:rsidR="00EC71D3" w:rsidRDefault="00EC71D3" w:rsidP="00020338">
      <w:pPr>
        <w:tabs>
          <w:tab w:val="left" w:pos="5895"/>
        </w:tabs>
      </w:pPr>
    </w:p>
    <w:p w14:paraId="0BD112F7" w14:textId="77777777" w:rsidR="00EC71D3" w:rsidRDefault="00EC71D3" w:rsidP="00020338">
      <w:pPr>
        <w:tabs>
          <w:tab w:val="left" w:pos="5895"/>
        </w:tabs>
      </w:pPr>
    </w:p>
    <w:p w14:paraId="6ED131EB" w14:textId="77777777" w:rsidR="00EC71D3" w:rsidRDefault="00EC71D3" w:rsidP="00020338">
      <w:pPr>
        <w:tabs>
          <w:tab w:val="left" w:pos="5895"/>
        </w:tabs>
      </w:pPr>
    </w:p>
    <w:p w14:paraId="6A74FA4E" w14:textId="77777777" w:rsidR="00EC71D3" w:rsidRDefault="00EC71D3" w:rsidP="00020338">
      <w:pPr>
        <w:tabs>
          <w:tab w:val="left" w:pos="5895"/>
        </w:tabs>
      </w:pPr>
    </w:p>
    <w:p w14:paraId="24B37EF2" w14:textId="77777777" w:rsidR="00EC71D3" w:rsidRDefault="00EC71D3" w:rsidP="00020338">
      <w:pPr>
        <w:tabs>
          <w:tab w:val="left" w:pos="5895"/>
        </w:tabs>
      </w:pPr>
    </w:p>
    <w:p w14:paraId="1519C004" w14:textId="77777777" w:rsidR="00EC71D3" w:rsidRDefault="00EC71D3" w:rsidP="00020338">
      <w:pPr>
        <w:tabs>
          <w:tab w:val="left" w:pos="5895"/>
        </w:tabs>
      </w:pPr>
    </w:p>
    <w:p w14:paraId="17E8127A" w14:textId="77777777" w:rsidR="00EC71D3" w:rsidRDefault="00EC71D3" w:rsidP="00020338">
      <w:pPr>
        <w:tabs>
          <w:tab w:val="left" w:pos="5895"/>
        </w:tabs>
      </w:pPr>
    </w:p>
    <w:p w14:paraId="3D198E90" w14:textId="77777777" w:rsidR="004C59F8" w:rsidRDefault="004C59F8" w:rsidP="00461168">
      <w:pPr>
        <w:pStyle w:val="Heading1"/>
        <w:jc w:val="center"/>
        <w:rPr>
          <w:sz w:val="28"/>
          <w:szCs w:val="28"/>
        </w:rPr>
      </w:pPr>
    </w:p>
    <w:p w14:paraId="187F05A7" w14:textId="77777777" w:rsidR="00F35819" w:rsidRPr="002F2F69" w:rsidRDefault="00384A44" w:rsidP="00461168">
      <w:pPr>
        <w:pStyle w:val="Heading1"/>
        <w:jc w:val="center"/>
        <w:rPr>
          <w:sz w:val="28"/>
          <w:szCs w:val="28"/>
        </w:rPr>
      </w:pPr>
      <w:r>
        <w:rPr>
          <w:sz w:val="28"/>
          <w:szCs w:val="28"/>
        </w:rPr>
        <w:t>Wednesday</w:t>
      </w:r>
      <w:r w:rsidR="00A41942">
        <w:rPr>
          <w:sz w:val="28"/>
          <w:szCs w:val="28"/>
        </w:rPr>
        <w:t xml:space="preserve">, </w:t>
      </w:r>
      <w:r w:rsidR="00961066">
        <w:rPr>
          <w:sz w:val="28"/>
          <w:szCs w:val="28"/>
        </w:rPr>
        <w:t>December 17</w:t>
      </w:r>
      <w:r w:rsidR="001C35A5">
        <w:rPr>
          <w:sz w:val="28"/>
          <w:szCs w:val="28"/>
        </w:rPr>
        <w:t>, 2025</w:t>
      </w:r>
    </w:p>
    <w:p w14:paraId="5C089B40" w14:textId="77777777" w:rsidR="00F35819" w:rsidRPr="002F2F69" w:rsidRDefault="00461168" w:rsidP="00F35819">
      <w:pPr>
        <w:pStyle w:val="BodyText"/>
        <w:jc w:val="center"/>
        <w:rPr>
          <w:sz w:val="28"/>
          <w:szCs w:val="28"/>
        </w:rPr>
      </w:pPr>
      <w:r>
        <w:rPr>
          <w:sz w:val="28"/>
          <w:szCs w:val="28"/>
        </w:rPr>
        <w:t xml:space="preserve">4:30 </w:t>
      </w:r>
      <w:r w:rsidR="006C5EC5">
        <w:rPr>
          <w:sz w:val="28"/>
          <w:szCs w:val="28"/>
        </w:rPr>
        <w:t xml:space="preserve">P.M - </w:t>
      </w:r>
      <w:r>
        <w:rPr>
          <w:sz w:val="28"/>
          <w:szCs w:val="28"/>
        </w:rPr>
        <w:t>6:3</w:t>
      </w:r>
      <w:r w:rsidR="006C5EC5">
        <w:rPr>
          <w:sz w:val="28"/>
          <w:szCs w:val="28"/>
        </w:rPr>
        <w:t xml:space="preserve">0 P.M </w:t>
      </w:r>
    </w:p>
    <w:p w14:paraId="5138E04F" w14:textId="77777777" w:rsidR="00F35819" w:rsidRPr="002F2F69" w:rsidRDefault="006C5EC5" w:rsidP="00F35819">
      <w:pPr>
        <w:pStyle w:val="BodyText"/>
        <w:jc w:val="center"/>
        <w:rPr>
          <w:sz w:val="28"/>
          <w:szCs w:val="28"/>
        </w:rPr>
      </w:pPr>
      <w:r>
        <w:rPr>
          <w:sz w:val="28"/>
          <w:szCs w:val="28"/>
        </w:rPr>
        <w:t xml:space="preserve">Hybrid (In-person and Zoom Webinar) </w:t>
      </w:r>
    </w:p>
    <w:p w14:paraId="0E020C6C" w14:textId="77777777" w:rsidR="000D0FBB" w:rsidRPr="006C5EC5" w:rsidRDefault="000D0FBB" w:rsidP="006C5EC5">
      <w:pPr>
        <w:pStyle w:val="BodyText"/>
        <w:rPr>
          <w:rStyle w:val="Hyperlink"/>
        </w:rPr>
      </w:pPr>
    </w:p>
    <w:p w14:paraId="7FA336EA" w14:textId="77777777" w:rsidR="00F35819" w:rsidRPr="00072D8C" w:rsidRDefault="00F35819" w:rsidP="00F35819">
      <w:pPr>
        <w:pStyle w:val="BodyText"/>
      </w:pPr>
    </w:p>
    <w:p w14:paraId="337EAB3D" w14:textId="77777777" w:rsidR="00F35819" w:rsidRDefault="0075251F" w:rsidP="00F35819">
      <w:pPr>
        <w:pStyle w:val="BodyText"/>
        <w:jc w:val="center"/>
        <w:rPr>
          <w:b/>
          <w:sz w:val="28"/>
          <w:szCs w:val="28"/>
        </w:rPr>
      </w:pPr>
      <w:r>
        <w:rPr>
          <w:b/>
          <w:sz w:val="28"/>
          <w:szCs w:val="28"/>
        </w:rPr>
        <w:t xml:space="preserve">Meeting </w:t>
      </w:r>
      <w:r w:rsidR="00111781">
        <w:rPr>
          <w:b/>
          <w:sz w:val="28"/>
          <w:szCs w:val="28"/>
        </w:rPr>
        <w:t xml:space="preserve">Minutes </w:t>
      </w:r>
    </w:p>
    <w:p w14:paraId="1D7C234C" w14:textId="77777777" w:rsidR="0075251F" w:rsidRDefault="0075251F" w:rsidP="00F35819">
      <w:pPr>
        <w:pStyle w:val="BodyText"/>
        <w:jc w:val="center"/>
        <w:rPr>
          <w:b/>
          <w:sz w:val="28"/>
          <w:szCs w:val="28"/>
        </w:rPr>
      </w:pPr>
      <w:r>
        <w:rPr>
          <w:b/>
          <w:sz w:val="28"/>
          <w:szCs w:val="28"/>
        </w:rPr>
        <w:t>Meeting Recording Link:</w:t>
      </w:r>
    </w:p>
    <w:p w14:paraId="3E62CFCF" w14:textId="77777777" w:rsidR="00601560" w:rsidRPr="00072D8C" w:rsidRDefault="00601560" w:rsidP="00F35819">
      <w:pPr>
        <w:pStyle w:val="BodyText"/>
        <w:jc w:val="center"/>
        <w:rPr>
          <w:b/>
          <w:sz w:val="28"/>
          <w:szCs w:val="28"/>
        </w:rPr>
      </w:pPr>
      <w:hyperlink r:id="rId9" w:history="1">
        <w:r>
          <w:rPr>
            <w:rStyle w:val="Hyperlink"/>
          </w:rPr>
          <w:t>https://youtu.be/YJIBp24u5lI</w:t>
        </w:r>
      </w:hyperlink>
    </w:p>
    <w:p w14:paraId="6FCB10B0" w14:textId="77777777" w:rsidR="00F35819" w:rsidRPr="00072D8C" w:rsidRDefault="00F35819" w:rsidP="00F35819">
      <w:pPr>
        <w:pStyle w:val="BodyText"/>
        <w:jc w:val="center"/>
        <w:rPr>
          <w:b/>
        </w:rPr>
      </w:pPr>
    </w:p>
    <w:p w14:paraId="5C4C1DA2" w14:textId="77777777" w:rsidR="00F35819" w:rsidRPr="002A452A" w:rsidRDefault="00F35819" w:rsidP="00F35819">
      <w:pPr>
        <w:numPr>
          <w:ilvl w:val="0"/>
          <w:numId w:val="2"/>
        </w:numPr>
        <w:tabs>
          <w:tab w:val="left" w:pos="5895"/>
        </w:tabs>
        <w:spacing w:after="160" w:line="259" w:lineRule="auto"/>
        <w:contextualSpacing/>
        <w:rPr>
          <w:b/>
          <w:sz w:val="24"/>
          <w:szCs w:val="24"/>
        </w:rPr>
      </w:pPr>
      <w:r w:rsidRPr="002A452A">
        <w:rPr>
          <w:b/>
          <w:sz w:val="24"/>
          <w:szCs w:val="24"/>
        </w:rPr>
        <w:t>Call to Order</w:t>
      </w:r>
    </w:p>
    <w:p w14:paraId="6F19A6B1" w14:textId="77777777" w:rsidR="0075251F" w:rsidRPr="0075251F" w:rsidRDefault="0075251F" w:rsidP="0075251F">
      <w:pPr>
        <w:numPr>
          <w:ilvl w:val="1"/>
          <w:numId w:val="2"/>
        </w:numPr>
        <w:tabs>
          <w:tab w:val="left" w:pos="5895"/>
        </w:tabs>
        <w:spacing w:after="160" w:line="259" w:lineRule="auto"/>
        <w:contextualSpacing/>
        <w:rPr>
          <w:sz w:val="24"/>
          <w:szCs w:val="24"/>
        </w:rPr>
      </w:pPr>
      <w:r w:rsidRPr="007D66F5">
        <w:rPr>
          <w:i/>
          <w:iCs/>
          <w:sz w:val="23"/>
          <w:szCs w:val="23"/>
        </w:rPr>
        <w:t xml:space="preserve">Meeting </w:t>
      </w:r>
      <w:proofErr w:type="gramStart"/>
      <w:r w:rsidRPr="007D66F5">
        <w:rPr>
          <w:i/>
          <w:iCs/>
          <w:sz w:val="23"/>
          <w:szCs w:val="23"/>
        </w:rPr>
        <w:t>called to</w:t>
      </w:r>
      <w:proofErr w:type="gramEnd"/>
      <w:r w:rsidRPr="007D66F5">
        <w:rPr>
          <w:i/>
          <w:iCs/>
          <w:sz w:val="23"/>
          <w:szCs w:val="23"/>
        </w:rPr>
        <w:t xml:space="preserve"> order by Commi</w:t>
      </w:r>
      <w:r>
        <w:rPr>
          <w:i/>
          <w:iCs/>
          <w:sz w:val="23"/>
          <w:szCs w:val="23"/>
        </w:rPr>
        <w:t>ttee Chair Sherry Crosby at 4:45</w:t>
      </w:r>
      <w:r w:rsidRPr="007D66F5">
        <w:rPr>
          <w:i/>
          <w:iCs/>
          <w:sz w:val="23"/>
          <w:szCs w:val="23"/>
        </w:rPr>
        <w:t xml:space="preserve">pm </w:t>
      </w:r>
    </w:p>
    <w:p w14:paraId="461CC225" w14:textId="77777777" w:rsidR="00F35819" w:rsidRPr="002A452A" w:rsidRDefault="00B871E5" w:rsidP="00F35819">
      <w:pPr>
        <w:numPr>
          <w:ilvl w:val="0"/>
          <w:numId w:val="2"/>
        </w:numPr>
        <w:tabs>
          <w:tab w:val="left" w:pos="5895"/>
        </w:tabs>
        <w:spacing w:after="160" w:line="259" w:lineRule="auto"/>
        <w:contextualSpacing/>
        <w:rPr>
          <w:b/>
          <w:sz w:val="24"/>
          <w:szCs w:val="24"/>
        </w:rPr>
      </w:pPr>
      <w:r w:rsidRPr="002A452A">
        <w:rPr>
          <w:b/>
          <w:sz w:val="24"/>
          <w:szCs w:val="24"/>
        </w:rPr>
        <w:t xml:space="preserve">Roll Call </w:t>
      </w:r>
    </w:p>
    <w:p w14:paraId="5850EA5E" w14:textId="77777777" w:rsidR="0075251F" w:rsidRPr="00B563F9"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Sherry Crosby (Chair) – Present </w:t>
      </w:r>
    </w:p>
    <w:p w14:paraId="333C0BB0" w14:textId="77777777" w:rsidR="0075251F" w:rsidRPr="00B563F9"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Leslie Knowles – Present </w:t>
      </w:r>
    </w:p>
    <w:p w14:paraId="21993C3A" w14:textId="77777777" w:rsidR="0075251F" w:rsidRPr="00B563F9" w:rsidRDefault="0075251F" w:rsidP="0075251F">
      <w:pPr>
        <w:numPr>
          <w:ilvl w:val="1"/>
          <w:numId w:val="2"/>
        </w:numPr>
        <w:tabs>
          <w:tab w:val="left" w:pos="5895"/>
        </w:tabs>
        <w:spacing w:after="160" w:line="259" w:lineRule="auto"/>
        <w:contextualSpacing/>
        <w:rPr>
          <w:i/>
          <w:sz w:val="24"/>
          <w:szCs w:val="24"/>
        </w:rPr>
      </w:pPr>
      <w:r>
        <w:rPr>
          <w:i/>
          <w:sz w:val="24"/>
          <w:szCs w:val="24"/>
        </w:rPr>
        <w:t>Cammy Gaspa</w:t>
      </w:r>
      <w:r w:rsidRPr="00B563F9">
        <w:rPr>
          <w:i/>
          <w:sz w:val="24"/>
          <w:szCs w:val="24"/>
        </w:rPr>
        <w:t xml:space="preserve">r – </w:t>
      </w:r>
      <w:r>
        <w:rPr>
          <w:i/>
          <w:sz w:val="24"/>
          <w:szCs w:val="24"/>
        </w:rPr>
        <w:t>Present</w:t>
      </w:r>
      <w:r w:rsidRPr="00B563F9">
        <w:rPr>
          <w:i/>
          <w:sz w:val="24"/>
          <w:szCs w:val="24"/>
        </w:rPr>
        <w:t xml:space="preserve"> </w:t>
      </w:r>
    </w:p>
    <w:p w14:paraId="0EA83605" w14:textId="77777777" w:rsidR="0075251F" w:rsidRPr="00B563F9"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Stefanie Nadeau – </w:t>
      </w:r>
      <w:r>
        <w:rPr>
          <w:i/>
          <w:sz w:val="24"/>
          <w:szCs w:val="24"/>
        </w:rPr>
        <w:t>Absent</w:t>
      </w:r>
    </w:p>
    <w:p w14:paraId="662D1317" w14:textId="77777777" w:rsidR="0075251F" w:rsidRPr="00B563F9"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Annette Pourciau’ – </w:t>
      </w:r>
      <w:r>
        <w:rPr>
          <w:i/>
          <w:sz w:val="24"/>
          <w:szCs w:val="24"/>
        </w:rPr>
        <w:t>Absent</w:t>
      </w:r>
    </w:p>
    <w:p w14:paraId="6A4238D0" w14:textId="77777777" w:rsidR="0075251F" w:rsidRPr="00B563F9"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Jennifer Kuyrkendall-Watts – </w:t>
      </w:r>
      <w:r>
        <w:rPr>
          <w:i/>
          <w:sz w:val="24"/>
          <w:szCs w:val="24"/>
        </w:rPr>
        <w:t xml:space="preserve">Absent </w:t>
      </w:r>
    </w:p>
    <w:p w14:paraId="098A6D24" w14:textId="77777777" w:rsidR="0075251F" w:rsidRPr="00B563F9"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Damien Parfait – </w:t>
      </w:r>
      <w:r>
        <w:rPr>
          <w:i/>
          <w:sz w:val="24"/>
          <w:szCs w:val="24"/>
        </w:rPr>
        <w:t>Present</w:t>
      </w:r>
    </w:p>
    <w:p w14:paraId="1E89AEEF" w14:textId="77777777" w:rsidR="0075251F" w:rsidRPr="00B563F9"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 Shelley McAllister – Present </w:t>
      </w:r>
    </w:p>
    <w:p w14:paraId="2308CAC9" w14:textId="77777777" w:rsidR="0075251F" w:rsidRPr="00B563F9"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Lesile Perrodin – Present </w:t>
      </w:r>
    </w:p>
    <w:p w14:paraId="23585132" w14:textId="77777777" w:rsidR="0075251F" w:rsidRPr="0075251F" w:rsidRDefault="0075251F" w:rsidP="0075251F">
      <w:pPr>
        <w:numPr>
          <w:ilvl w:val="1"/>
          <w:numId w:val="2"/>
        </w:numPr>
        <w:tabs>
          <w:tab w:val="left" w:pos="5895"/>
        </w:tabs>
        <w:spacing w:after="160" w:line="259" w:lineRule="auto"/>
        <w:contextualSpacing/>
        <w:rPr>
          <w:i/>
          <w:sz w:val="24"/>
          <w:szCs w:val="24"/>
        </w:rPr>
      </w:pPr>
      <w:r w:rsidRPr="00B563F9">
        <w:rPr>
          <w:i/>
          <w:sz w:val="24"/>
          <w:szCs w:val="24"/>
        </w:rPr>
        <w:t xml:space="preserve">Shannah Arceneaux – </w:t>
      </w:r>
      <w:r>
        <w:rPr>
          <w:i/>
          <w:sz w:val="24"/>
          <w:szCs w:val="24"/>
        </w:rPr>
        <w:t>Present</w:t>
      </w:r>
    </w:p>
    <w:p w14:paraId="0E2FAC48" w14:textId="77777777" w:rsidR="00FA3C1F" w:rsidRPr="002A452A" w:rsidRDefault="00FA3C1F" w:rsidP="00F35819">
      <w:pPr>
        <w:numPr>
          <w:ilvl w:val="0"/>
          <w:numId w:val="2"/>
        </w:numPr>
        <w:tabs>
          <w:tab w:val="left" w:pos="5895"/>
        </w:tabs>
        <w:spacing w:after="160" w:line="259" w:lineRule="auto"/>
        <w:contextualSpacing/>
        <w:rPr>
          <w:b/>
          <w:sz w:val="24"/>
          <w:szCs w:val="24"/>
        </w:rPr>
      </w:pPr>
      <w:r w:rsidRPr="002A452A">
        <w:rPr>
          <w:b/>
          <w:sz w:val="24"/>
          <w:szCs w:val="24"/>
        </w:rPr>
        <w:t xml:space="preserve">Approval </w:t>
      </w:r>
      <w:proofErr w:type="gramStart"/>
      <w:r w:rsidRPr="002A452A">
        <w:rPr>
          <w:b/>
          <w:sz w:val="24"/>
          <w:szCs w:val="24"/>
        </w:rPr>
        <w:t xml:space="preserve">of </w:t>
      </w:r>
      <w:r w:rsidR="00961066" w:rsidRPr="002A452A">
        <w:rPr>
          <w:b/>
          <w:sz w:val="24"/>
          <w:szCs w:val="24"/>
        </w:rPr>
        <w:t xml:space="preserve"> December</w:t>
      </w:r>
      <w:proofErr w:type="gramEnd"/>
      <w:r w:rsidR="00961066" w:rsidRPr="002A452A">
        <w:rPr>
          <w:b/>
          <w:sz w:val="24"/>
          <w:szCs w:val="24"/>
        </w:rPr>
        <w:t xml:space="preserve"> 1, </w:t>
      </w:r>
      <w:proofErr w:type="gramStart"/>
      <w:r w:rsidR="00961066" w:rsidRPr="002A452A">
        <w:rPr>
          <w:b/>
          <w:sz w:val="24"/>
          <w:szCs w:val="24"/>
        </w:rPr>
        <w:t>2025</w:t>
      </w:r>
      <w:proofErr w:type="gramEnd"/>
      <w:r w:rsidR="0036007C" w:rsidRPr="002A452A">
        <w:rPr>
          <w:b/>
          <w:sz w:val="24"/>
          <w:szCs w:val="24"/>
        </w:rPr>
        <w:t xml:space="preserve"> </w:t>
      </w:r>
      <w:r w:rsidRPr="002A452A">
        <w:rPr>
          <w:b/>
          <w:sz w:val="24"/>
          <w:szCs w:val="24"/>
        </w:rPr>
        <w:t xml:space="preserve">Minutes </w:t>
      </w:r>
    </w:p>
    <w:p w14:paraId="55F0F3B6" w14:textId="77777777" w:rsidR="0075251F" w:rsidRDefault="0075251F" w:rsidP="0075251F">
      <w:pPr>
        <w:numPr>
          <w:ilvl w:val="1"/>
          <w:numId w:val="2"/>
        </w:numPr>
        <w:tabs>
          <w:tab w:val="left" w:pos="5895"/>
        </w:tabs>
        <w:spacing w:after="160" w:line="259" w:lineRule="auto"/>
        <w:contextualSpacing/>
        <w:rPr>
          <w:sz w:val="24"/>
          <w:szCs w:val="24"/>
        </w:rPr>
      </w:pPr>
      <w:r w:rsidRPr="00B563F9">
        <w:rPr>
          <w:i/>
          <w:sz w:val="24"/>
          <w:szCs w:val="24"/>
          <w:highlight w:val="yellow"/>
        </w:rPr>
        <w:t>Motion:</w:t>
      </w:r>
      <w:r w:rsidRPr="00B563F9">
        <w:rPr>
          <w:i/>
          <w:sz w:val="24"/>
          <w:szCs w:val="24"/>
        </w:rPr>
        <w:t xml:space="preserve"> </w:t>
      </w:r>
      <w:r>
        <w:rPr>
          <w:i/>
          <w:sz w:val="24"/>
          <w:szCs w:val="24"/>
        </w:rPr>
        <w:t>Cammy Gaspar</w:t>
      </w:r>
      <w:r w:rsidRPr="00B563F9">
        <w:rPr>
          <w:i/>
          <w:sz w:val="24"/>
          <w:szCs w:val="24"/>
        </w:rPr>
        <w:t xml:space="preserve"> /</w:t>
      </w:r>
      <w:r>
        <w:rPr>
          <w:i/>
          <w:sz w:val="24"/>
          <w:szCs w:val="24"/>
        </w:rPr>
        <w:t xml:space="preserve">Lesile Perrodin to </w:t>
      </w:r>
      <w:proofErr w:type="gramStart"/>
      <w:r>
        <w:rPr>
          <w:i/>
          <w:sz w:val="24"/>
          <w:szCs w:val="24"/>
        </w:rPr>
        <w:t>approved</w:t>
      </w:r>
      <w:proofErr w:type="gramEnd"/>
      <w:r>
        <w:rPr>
          <w:i/>
          <w:sz w:val="24"/>
          <w:szCs w:val="24"/>
        </w:rPr>
        <w:t xml:space="preserve"> the meeting minutes</w:t>
      </w:r>
      <w:r w:rsidRPr="00B563F9">
        <w:rPr>
          <w:i/>
          <w:sz w:val="24"/>
          <w:szCs w:val="24"/>
        </w:rPr>
        <w:t>.</w:t>
      </w:r>
    </w:p>
    <w:p w14:paraId="17C277BE" w14:textId="77777777" w:rsidR="00F35819" w:rsidRPr="002A452A" w:rsidRDefault="00B871E5" w:rsidP="00F35819">
      <w:pPr>
        <w:numPr>
          <w:ilvl w:val="0"/>
          <w:numId w:val="2"/>
        </w:numPr>
        <w:tabs>
          <w:tab w:val="left" w:pos="5895"/>
        </w:tabs>
        <w:spacing w:after="160" w:line="259" w:lineRule="auto"/>
        <w:contextualSpacing/>
        <w:rPr>
          <w:b/>
          <w:sz w:val="24"/>
          <w:szCs w:val="24"/>
        </w:rPr>
      </w:pPr>
      <w:r w:rsidRPr="002A452A">
        <w:rPr>
          <w:b/>
          <w:sz w:val="24"/>
          <w:szCs w:val="24"/>
        </w:rPr>
        <w:t xml:space="preserve">Approval of </w:t>
      </w:r>
      <w:r w:rsidR="001C35A5" w:rsidRPr="002A452A">
        <w:rPr>
          <w:b/>
          <w:sz w:val="24"/>
          <w:szCs w:val="24"/>
        </w:rPr>
        <w:t>December 1</w:t>
      </w:r>
      <w:r w:rsidR="00961066" w:rsidRPr="002A452A">
        <w:rPr>
          <w:b/>
          <w:sz w:val="24"/>
          <w:szCs w:val="24"/>
        </w:rPr>
        <w:t>7</w:t>
      </w:r>
      <w:r w:rsidR="001C35A5" w:rsidRPr="002A452A">
        <w:rPr>
          <w:b/>
          <w:sz w:val="24"/>
          <w:szCs w:val="24"/>
        </w:rPr>
        <w:t xml:space="preserve">, </w:t>
      </w:r>
      <w:proofErr w:type="gramStart"/>
      <w:r w:rsidR="001C35A5" w:rsidRPr="002A452A">
        <w:rPr>
          <w:b/>
          <w:sz w:val="24"/>
          <w:szCs w:val="24"/>
        </w:rPr>
        <w:t>2025</w:t>
      </w:r>
      <w:proofErr w:type="gramEnd"/>
      <w:r w:rsidRPr="002A452A">
        <w:rPr>
          <w:b/>
          <w:sz w:val="24"/>
          <w:szCs w:val="24"/>
        </w:rPr>
        <w:t xml:space="preserve"> Agenda</w:t>
      </w:r>
    </w:p>
    <w:p w14:paraId="1A7879B6" w14:textId="77777777" w:rsidR="0075251F" w:rsidRPr="0075251F" w:rsidRDefault="0075251F" w:rsidP="0075251F">
      <w:pPr>
        <w:pStyle w:val="ListParagraph"/>
        <w:numPr>
          <w:ilvl w:val="1"/>
          <w:numId w:val="2"/>
        </w:numPr>
        <w:ind w:leftChars="0" w:firstLineChars="0"/>
        <w:rPr>
          <w:rFonts w:ascii="Times New Roman" w:hAnsi="Times New Roman"/>
          <w:i/>
          <w:sz w:val="24"/>
          <w:szCs w:val="24"/>
        </w:rPr>
      </w:pPr>
      <w:r w:rsidRPr="00B563F9">
        <w:rPr>
          <w:rFonts w:ascii="Times New Roman" w:hAnsi="Times New Roman"/>
          <w:i/>
          <w:sz w:val="24"/>
          <w:szCs w:val="24"/>
          <w:highlight w:val="yellow"/>
        </w:rPr>
        <w:t>Motion:</w:t>
      </w:r>
      <w:r w:rsidRPr="00B563F9">
        <w:rPr>
          <w:rFonts w:ascii="Times New Roman" w:hAnsi="Times New Roman"/>
          <w:i/>
          <w:sz w:val="24"/>
          <w:szCs w:val="24"/>
        </w:rPr>
        <w:t xml:space="preserve"> </w:t>
      </w:r>
      <w:r>
        <w:rPr>
          <w:rFonts w:ascii="Times New Roman" w:hAnsi="Times New Roman"/>
          <w:i/>
          <w:sz w:val="24"/>
          <w:szCs w:val="24"/>
        </w:rPr>
        <w:t>Cammy Gaspar</w:t>
      </w:r>
      <w:r w:rsidRPr="00B563F9">
        <w:rPr>
          <w:rFonts w:ascii="Times New Roman" w:hAnsi="Times New Roman"/>
          <w:i/>
          <w:sz w:val="24"/>
          <w:szCs w:val="24"/>
        </w:rPr>
        <w:t xml:space="preserve"> /</w:t>
      </w:r>
      <w:r>
        <w:rPr>
          <w:rFonts w:ascii="Times New Roman" w:hAnsi="Times New Roman"/>
          <w:i/>
          <w:sz w:val="24"/>
          <w:szCs w:val="24"/>
        </w:rPr>
        <w:t xml:space="preserve">Lesile Perrodin </w:t>
      </w:r>
      <w:r w:rsidRPr="00B563F9">
        <w:rPr>
          <w:rFonts w:ascii="Times New Roman" w:hAnsi="Times New Roman"/>
          <w:i/>
          <w:sz w:val="24"/>
          <w:szCs w:val="24"/>
        </w:rPr>
        <w:t xml:space="preserve">to </w:t>
      </w:r>
      <w:proofErr w:type="gramStart"/>
      <w:r w:rsidRPr="00B563F9">
        <w:rPr>
          <w:rFonts w:ascii="Times New Roman" w:hAnsi="Times New Roman"/>
          <w:i/>
          <w:sz w:val="24"/>
          <w:szCs w:val="24"/>
        </w:rPr>
        <w:t>approved</w:t>
      </w:r>
      <w:proofErr w:type="gramEnd"/>
      <w:r w:rsidRPr="00B563F9">
        <w:rPr>
          <w:rFonts w:ascii="Times New Roman" w:hAnsi="Times New Roman"/>
          <w:i/>
          <w:sz w:val="24"/>
          <w:szCs w:val="24"/>
        </w:rPr>
        <w:t xml:space="preserve"> the agenda. Passed unanimously </w:t>
      </w:r>
    </w:p>
    <w:p w14:paraId="1AE1EBC0" w14:textId="77777777" w:rsidR="00212EBE" w:rsidRPr="002A452A" w:rsidRDefault="00212EBE" w:rsidP="00F35819">
      <w:pPr>
        <w:numPr>
          <w:ilvl w:val="0"/>
          <w:numId w:val="2"/>
        </w:numPr>
        <w:tabs>
          <w:tab w:val="left" w:pos="5895"/>
        </w:tabs>
        <w:spacing w:after="160" w:line="259" w:lineRule="auto"/>
        <w:contextualSpacing/>
        <w:rPr>
          <w:b/>
          <w:sz w:val="24"/>
          <w:szCs w:val="24"/>
        </w:rPr>
      </w:pPr>
      <w:r w:rsidRPr="002A452A">
        <w:rPr>
          <w:b/>
          <w:sz w:val="24"/>
          <w:szCs w:val="24"/>
        </w:rPr>
        <w:t>Public Comments (2 minutes limit per person)</w:t>
      </w:r>
      <w:r w:rsidR="00A94B43" w:rsidRPr="002A452A">
        <w:rPr>
          <w:b/>
          <w:sz w:val="24"/>
          <w:szCs w:val="24"/>
        </w:rPr>
        <w:t xml:space="preserve"> </w:t>
      </w:r>
    </w:p>
    <w:p w14:paraId="681DD3CE" w14:textId="77777777" w:rsidR="002A452A" w:rsidRPr="002A452A" w:rsidRDefault="002A452A" w:rsidP="002A452A">
      <w:pPr>
        <w:numPr>
          <w:ilvl w:val="1"/>
          <w:numId w:val="2"/>
        </w:numPr>
        <w:tabs>
          <w:tab w:val="left" w:pos="5895"/>
        </w:tabs>
        <w:spacing w:after="160" w:line="259" w:lineRule="auto"/>
        <w:contextualSpacing/>
        <w:rPr>
          <w:i/>
          <w:sz w:val="24"/>
          <w:szCs w:val="24"/>
        </w:rPr>
      </w:pPr>
      <w:r w:rsidRPr="007F1F06">
        <w:rPr>
          <w:i/>
          <w:sz w:val="24"/>
          <w:szCs w:val="24"/>
        </w:rPr>
        <w:t>No public comments</w:t>
      </w:r>
    </w:p>
    <w:p w14:paraId="5B53625F" w14:textId="77777777" w:rsidR="00212EBE" w:rsidRPr="002A452A" w:rsidRDefault="00212EBE" w:rsidP="00212EBE">
      <w:pPr>
        <w:numPr>
          <w:ilvl w:val="0"/>
          <w:numId w:val="2"/>
        </w:numPr>
        <w:tabs>
          <w:tab w:val="left" w:pos="5895"/>
        </w:tabs>
        <w:spacing w:after="160" w:line="259" w:lineRule="auto"/>
        <w:contextualSpacing/>
        <w:rPr>
          <w:b/>
          <w:sz w:val="24"/>
          <w:szCs w:val="24"/>
        </w:rPr>
      </w:pPr>
      <w:r w:rsidRPr="002A452A">
        <w:rPr>
          <w:b/>
          <w:sz w:val="24"/>
          <w:szCs w:val="24"/>
        </w:rPr>
        <w:t>Mandate Review</w:t>
      </w:r>
    </w:p>
    <w:p w14:paraId="28F1BCDE" w14:textId="77777777" w:rsidR="002A452A" w:rsidRDefault="002A452A" w:rsidP="002A452A">
      <w:pPr>
        <w:numPr>
          <w:ilvl w:val="1"/>
          <w:numId w:val="2"/>
        </w:numPr>
        <w:tabs>
          <w:tab w:val="left" w:pos="5895"/>
        </w:tabs>
        <w:spacing w:after="160" w:line="259" w:lineRule="auto"/>
        <w:contextualSpacing/>
        <w:rPr>
          <w:i/>
          <w:color w:val="000000" w:themeColor="text1"/>
          <w:sz w:val="24"/>
          <w:szCs w:val="24"/>
        </w:rPr>
      </w:pPr>
      <w:r w:rsidRPr="007E7575">
        <w:rPr>
          <w:i/>
          <w:color w:val="000000" w:themeColor="text1"/>
          <w:sz w:val="24"/>
          <w:szCs w:val="24"/>
        </w:rPr>
        <w:t>Chair read the Mandate Review</w:t>
      </w:r>
    </w:p>
    <w:p w14:paraId="5CE748C5" w14:textId="77777777" w:rsidR="002A452A" w:rsidRPr="007E7575" w:rsidRDefault="002A452A" w:rsidP="002A452A">
      <w:pPr>
        <w:numPr>
          <w:ilvl w:val="2"/>
          <w:numId w:val="2"/>
        </w:numPr>
        <w:tabs>
          <w:tab w:val="left" w:pos="5895"/>
        </w:tabs>
        <w:spacing w:after="160" w:line="259" w:lineRule="auto"/>
        <w:contextualSpacing/>
        <w:rPr>
          <w:i/>
          <w:color w:val="000000" w:themeColor="text1"/>
          <w:sz w:val="24"/>
          <w:szCs w:val="24"/>
        </w:rPr>
      </w:pPr>
      <w:r w:rsidRPr="007E7575">
        <w:rPr>
          <w:i/>
          <w:color w:val="000000" w:themeColor="text1"/>
          <w:sz w:val="24"/>
          <w:szCs w:val="24"/>
        </w:rPr>
        <w:t>Reminder of the Mission and Purpose of the L</w:t>
      </w:r>
      <w:r w:rsidR="00247907">
        <w:rPr>
          <w:i/>
          <w:color w:val="000000" w:themeColor="text1"/>
          <w:sz w:val="24"/>
          <w:szCs w:val="24"/>
        </w:rPr>
        <w:t>ouisian</w:t>
      </w:r>
      <w:r w:rsidRPr="007E7575">
        <w:rPr>
          <w:i/>
          <w:color w:val="000000" w:themeColor="text1"/>
          <w:sz w:val="24"/>
          <w:szCs w:val="24"/>
        </w:rPr>
        <w:t>a Commission for the Deaf</w:t>
      </w:r>
    </w:p>
    <w:p w14:paraId="2FDF8948" w14:textId="77777777" w:rsidR="002A452A" w:rsidRPr="007E7575" w:rsidRDefault="002A452A" w:rsidP="002A452A">
      <w:pPr>
        <w:pStyle w:val="BodyText"/>
        <w:numPr>
          <w:ilvl w:val="2"/>
          <w:numId w:val="2"/>
        </w:numPr>
        <w:rPr>
          <w:i/>
          <w:color w:val="000000" w:themeColor="text1"/>
        </w:rPr>
      </w:pPr>
      <w:r w:rsidRPr="007E7575">
        <w:rPr>
          <w:i/>
          <w:color w:val="000000" w:themeColor="text1"/>
        </w:rPr>
        <w:lastRenderedPageBreak/>
        <w:t>Mission: To engage, empower, and enrich the lives and opportunities of individuals who are d/Deaf/DeafBlind and hard of hearing in Louisiana.</w:t>
      </w:r>
    </w:p>
    <w:p w14:paraId="2DA24F39" w14:textId="77777777" w:rsidR="002A452A" w:rsidRPr="007E7575" w:rsidRDefault="002A452A" w:rsidP="002A452A">
      <w:pPr>
        <w:pStyle w:val="BodyText"/>
        <w:numPr>
          <w:ilvl w:val="2"/>
          <w:numId w:val="2"/>
        </w:numPr>
        <w:rPr>
          <w:i/>
          <w:color w:val="000000" w:themeColor="text1"/>
        </w:rPr>
      </w:pPr>
      <w:r w:rsidRPr="007E7575">
        <w:rPr>
          <w:i/>
          <w:color w:val="000000" w:themeColor="text1"/>
        </w:rPr>
        <w:t>Law: The commission shall be governed by a board which is hereby created as a separate and distinct body to support the work of the commission and to advocate on behalf of d/Deaf, DeafBlind, and hard of hearing communities and their families.</w:t>
      </w:r>
    </w:p>
    <w:p w14:paraId="46C5FCCC" w14:textId="77777777" w:rsidR="002A452A" w:rsidRPr="007E7575" w:rsidRDefault="002A452A" w:rsidP="002A452A">
      <w:pPr>
        <w:pStyle w:val="BodyText"/>
        <w:numPr>
          <w:ilvl w:val="2"/>
          <w:numId w:val="2"/>
        </w:numPr>
        <w:rPr>
          <w:i/>
          <w:color w:val="000000" w:themeColor="text1"/>
        </w:rPr>
      </w:pPr>
      <w:r w:rsidRPr="007E7575">
        <w:rPr>
          <w:i/>
          <w:color w:val="000000" w:themeColor="text1"/>
        </w:rPr>
        <w:t>The role and function of the Louisiana Commission for the Deaf board of commissioners are as follows:</w:t>
      </w:r>
    </w:p>
    <w:p w14:paraId="347FF5B4" w14:textId="77777777" w:rsidR="002A452A" w:rsidRPr="007E7575" w:rsidRDefault="002A452A" w:rsidP="002A452A">
      <w:pPr>
        <w:pStyle w:val="BodyText"/>
        <w:numPr>
          <w:ilvl w:val="3"/>
          <w:numId w:val="2"/>
        </w:numPr>
        <w:rPr>
          <w:i/>
          <w:color w:val="000000" w:themeColor="text1"/>
        </w:rPr>
      </w:pPr>
      <w:r w:rsidRPr="007E7575">
        <w:rPr>
          <w:i/>
          <w:color w:val="000000" w:themeColor="text1"/>
        </w:rPr>
        <w:t>to support the work of the commission by making recommendations to the commission regarding its programs, policies, procedures, regulations, rules and criteria on behalf of d/Deaf, DeafBlind, and hard of hearing communities and their families</w:t>
      </w:r>
    </w:p>
    <w:p w14:paraId="2C01BAD5" w14:textId="77777777" w:rsidR="002A452A" w:rsidRPr="007E7575" w:rsidRDefault="002A452A" w:rsidP="002A452A">
      <w:pPr>
        <w:pStyle w:val="BodyText"/>
        <w:numPr>
          <w:ilvl w:val="3"/>
          <w:numId w:val="2"/>
        </w:numPr>
        <w:rPr>
          <w:i/>
          <w:color w:val="000000" w:themeColor="text1"/>
        </w:rPr>
      </w:pPr>
      <w:r w:rsidRPr="007E7575">
        <w:rPr>
          <w:i/>
          <w:color w:val="000000" w:themeColor="text1"/>
        </w:rPr>
        <w:t>to advocate for the general welfare, needs, and rights of d/Deaf, DeafBlind, and hard of hearing individuals in this state through education, advising, informing, and promoting relevant laws, policies, and practices which support the eradication of barriers and discrimination affecting individuals who are d/Deaf, DeafBlind, and hard of hearing.</w:t>
      </w:r>
    </w:p>
    <w:p w14:paraId="596938F2" w14:textId="77777777" w:rsidR="002A452A" w:rsidRPr="007E7575" w:rsidRDefault="002A452A" w:rsidP="002A452A">
      <w:pPr>
        <w:pStyle w:val="BodyText"/>
        <w:numPr>
          <w:ilvl w:val="3"/>
          <w:numId w:val="2"/>
        </w:numPr>
        <w:rPr>
          <w:i/>
          <w:color w:val="000000" w:themeColor="text1"/>
        </w:rPr>
      </w:pPr>
      <w:r w:rsidRPr="007E7575">
        <w:rPr>
          <w:i/>
          <w:color w:val="000000" w:themeColor="text1"/>
        </w:rPr>
        <w:t>to create standing committees, ad hoc committees, or task forces as needed to assist in carrying out the above objectives.</w:t>
      </w:r>
    </w:p>
    <w:p w14:paraId="34BA8544" w14:textId="77777777" w:rsidR="002A452A" w:rsidRPr="002A452A" w:rsidRDefault="002A452A" w:rsidP="002A452A">
      <w:pPr>
        <w:tabs>
          <w:tab w:val="left" w:pos="5895"/>
        </w:tabs>
        <w:spacing w:after="160" w:line="259" w:lineRule="auto"/>
        <w:ind w:left="810"/>
        <w:contextualSpacing/>
        <w:rPr>
          <w:i/>
          <w:color w:val="000000" w:themeColor="text1"/>
          <w:sz w:val="24"/>
          <w:szCs w:val="24"/>
        </w:rPr>
      </w:pPr>
    </w:p>
    <w:p w14:paraId="72974403" w14:textId="77777777" w:rsidR="00FA3C1F" w:rsidRPr="002A452A" w:rsidRDefault="00FA3C1F" w:rsidP="00F35819">
      <w:pPr>
        <w:numPr>
          <w:ilvl w:val="0"/>
          <w:numId w:val="2"/>
        </w:numPr>
        <w:tabs>
          <w:tab w:val="left" w:pos="5895"/>
        </w:tabs>
        <w:spacing w:after="160" w:line="259" w:lineRule="auto"/>
        <w:contextualSpacing/>
        <w:rPr>
          <w:b/>
          <w:sz w:val="24"/>
          <w:szCs w:val="24"/>
        </w:rPr>
      </w:pPr>
      <w:r w:rsidRPr="002A452A">
        <w:rPr>
          <w:b/>
          <w:sz w:val="24"/>
          <w:szCs w:val="24"/>
        </w:rPr>
        <w:t xml:space="preserve">Old Business </w:t>
      </w:r>
    </w:p>
    <w:p w14:paraId="30191DC7" w14:textId="25D60A74" w:rsidR="00FA3C1F" w:rsidRDefault="00FA3C1F" w:rsidP="00FA3C1F">
      <w:pPr>
        <w:numPr>
          <w:ilvl w:val="1"/>
          <w:numId w:val="2"/>
        </w:numPr>
        <w:tabs>
          <w:tab w:val="left" w:pos="5895"/>
        </w:tabs>
        <w:spacing w:after="160" w:line="259" w:lineRule="auto"/>
        <w:contextualSpacing/>
        <w:rPr>
          <w:b/>
          <w:sz w:val="24"/>
          <w:szCs w:val="24"/>
        </w:rPr>
      </w:pPr>
      <w:r w:rsidRPr="002A452A">
        <w:rPr>
          <w:b/>
          <w:sz w:val="24"/>
          <w:szCs w:val="24"/>
        </w:rPr>
        <w:t xml:space="preserve">Identify </w:t>
      </w:r>
      <w:r w:rsidR="00247907">
        <w:rPr>
          <w:b/>
          <w:sz w:val="24"/>
          <w:szCs w:val="24"/>
        </w:rPr>
        <w:t>p</w:t>
      </w:r>
      <w:r w:rsidR="00247907" w:rsidRPr="002A452A">
        <w:rPr>
          <w:b/>
          <w:sz w:val="24"/>
          <w:szCs w:val="24"/>
        </w:rPr>
        <w:t>urpose</w:t>
      </w:r>
      <w:r w:rsidRPr="002A452A">
        <w:rPr>
          <w:b/>
          <w:sz w:val="24"/>
          <w:szCs w:val="24"/>
        </w:rPr>
        <w:t xml:space="preserve">, </w:t>
      </w:r>
      <w:r w:rsidR="00247907">
        <w:rPr>
          <w:b/>
          <w:sz w:val="24"/>
          <w:szCs w:val="24"/>
        </w:rPr>
        <w:t>m</w:t>
      </w:r>
      <w:r w:rsidR="00247907" w:rsidRPr="002A452A">
        <w:rPr>
          <w:b/>
          <w:sz w:val="24"/>
          <w:szCs w:val="24"/>
        </w:rPr>
        <w:t xml:space="preserve">embership </w:t>
      </w:r>
      <w:r w:rsidR="00247907">
        <w:rPr>
          <w:b/>
          <w:sz w:val="24"/>
          <w:szCs w:val="24"/>
        </w:rPr>
        <w:t>c</w:t>
      </w:r>
      <w:r w:rsidR="00247907" w:rsidRPr="002A452A">
        <w:rPr>
          <w:b/>
          <w:sz w:val="24"/>
          <w:szCs w:val="24"/>
        </w:rPr>
        <w:t xml:space="preserve">riteria </w:t>
      </w:r>
      <w:r w:rsidRPr="002A452A">
        <w:rPr>
          <w:b/>
          <w:sz w:val="24"/>
          <w:szCs w:val="24"/>
        </w:rPr>
        <w:t>and other details for creation and implementation of an Interpreter Advisory Committee to the Louisiana Commission for the Deaf Board of Commissioners</w:t>
      </w:r>
    </w:p>
    <w:p w14:paraId="4E982A57" w14:textId="77777777" w:rsidR="002A452A" w:rsidRPr="002A452A" w:rsidRDefault="002A452A" w:rsidP="002A452A">
      <w:pPr>
        <w:rPr>
          <w:i/>
          <w:sz w:val="24"/>
          <w:szCs w:val="24"/>
        </w:rPr>
      </w:pPr>
      <w:r w:rsidRPr="002A452A">
        <w:rPr>
          <w:i/>
          <w:sz w:val="24"/>
          <w:szCs w:val="24"/>
          <w:highlight w:val="yellow"/>
        </w:rPr>
        <w:t>Motion:</w:t>
      </w:r>
      <w:r w:rsidRPr="002A452A">
        <w:rPr>
          <w:i/>
          <w:sz w:val="24"/>
          <w:szCs w:val="24"/>
        </w:rPr>
        <w:t xml:space="preserve"> </w:t>
      </w:r>
      <w:r>
        <w:rPr>
          <w:i/>
          <w:sz w:val="24"/>
          <w:szCs w:val="24"/>
        </w:rPr>
        <w:t>Damien Parfait</w:t>
      </w:r>
      <w:r w:rsidRPr="002A452A">
        <w:rPr>
          <w:i/>
          <w:sz w:val="24"/>
          <w:szCs w:val="24"/>
        </w:rPr>
        <w:t xml:space="preserve"> / </w:t>
      </w:r>
      <w:r w:rsidR="002B367F">
        <w:rPr>
          <w:i/>
          <w:sz w:val="24"/>
          <w:szCs w:val="24"/>
        </w:rPr>
        <w:t>Lesile Perrodin</w:t>
      </w:r>
      <w:r w:rsidRPr="002A452A">
        <w:rPr>
          <w:i/>
          <w:sz w:val="24"/>
          <w:szCs w:val="24"/>
        </w:rPr>
        <w:t xml:space="preserve"> to move into Committee as a whole. Passed unanimously.</w:t>
      </w:r>
    </w:p>
    <w:p w14:paraId="3E9D3DA6" w14:textId="77777777" w:rsidR="002A452A" w:rsidRPr="002A452A" w:rsidRDefault="002A452A" w:rsidP="002A452A">
      <w:pPr>
        <w:tabs>
          <w:tab w:val="left" w:pos="5895"/>
        </w:tabs>
        <w:spacing w:after="160" w:line="259" w:lineRule="auto"/>
        <w:ind w:left="810"/>
        <w:contextualSpacing/>
        <w:rPr>
          <w:b/>
          <w:sz w:val="24"/>
          <w:szCs w:val="24"/>
        </w:rPr>
      </w:pPr>
    </w:p>
    <w:p w14:paraId="3152CE51" w14:textId="26197599" w:rsidR="00961066" w:rsidRPr="00044473" w:rsidRDefault="00961066" w:rsidP="00FA3C1F">
      <w:pPr>
        <w:numPr>
          <w:ilvl w:val="2"/>
          <w:numId w:val="2"/>
        </w:numPr>
        <w:tabs>
          <w:tab w:val="left" w:pos="5895"/>
        </w:tabs>
        <w:spacing w:after="160" w:line="259" w:lineRule="auto"/>
        <w:contextualSpacing/>
        <w:rPr>
          <w:i/>
          <w:sz w:val="24"/>
          <w:szCs w:val="24"/>
        </w:rPr>
      </w:pPr>
      <w:r w:rsidRPr="00044473">
        <w:rPr>
          <w:i/>
          <w:sz w:val="24"/>
          <w:szCs w:val="24"/>
        </w:rPr>
        <w:t>Purpose</w:t>
      </w:r>
      <w:r w:rsidR="002A452A" w:rsidRPr="00044473">
        <w:rPr>
          <w:i/>
          <w:sz w:val="24"/>
          <w:szCs w:val="24"/>
        </w:rPr>
        <w:t xml:space="preserve"> -</w:t>
      </w:r>
      <w:r w:rsidR="002A452A" w:rsidRPr="00044473">
        <w:rPr>
          <w:i/>
          <w:color w:val="0D0D0D" w:themeColor="text1" w:themeTint="F2"/>
          <w:sz w:val="24"/>
          <w:szCs w:val="24"/>
        </w:rPr>
        <w:t xml:space="preserve"> General </w:t>
      </w:r>
      <w:r w:rsidR="00247907">
        <w:rPr>
          <w:i/>
          <w:color w:val="0D0D0D" w:themeColor="text1" w:themeTint="F2"/>
          <w:sz w:val="24"/>
          <w:szCs w:val="24"/>
        </w:rPr>
        <w:t>c</w:t>
      </w:r>
      <w:r w:rsidR="00247907" w:rsidRPr="00044473">
        <w:rPr>
          <w:i/>
          <w:color w:val="0D0D0D" w:themeColor="text1" w:themeTint="F2"/>
          <w:sz w:val="24"/>
          <w:szCs w:val="24"/>
        </w:rPr>
        <w:t xml:space="preserve">onsensus </w:t>
      </w:r>
      <w:r w:rsidR="002A452A" w:rsidRPr="00044473">
        <w:rPr>
          <w:i/>
          <w:color w:val="0D0D0D" w:themeColor="text1" w:themeTint="F2"/>
          <w:sz w:val="24"/>
          <w:szCs w:val="24"/>
        </w:rPr>
        <w:t>by the committee and considerations</w:t>
      </w:r>
    </w:p>
    <w:p w14:paraId="50C1B811" w14:textId="77777777" w:rsidR="00044473" w:rsidRPr="00044473" w:rsidRDefault="00044473" w:rsidP="00044473">
      <w:pPr>
        <w:numPr>
          <w:ilvl w:val="3"/>
          <w:numId w:val="2"/>
        </w:numPr>
        <w:tabs>
          <w:tab w:val="left" w:pos="5895"/>
        </w:tabs>
        <w:spacing w:after="160" w:line="259" w:lineRule="auto"/>
        <w:contextualSpacing/>
        <w:rPr>
          <w:i/>
          <w:sz w:val="24"/>
          <w:szCs w:val="24"/>
        </w:rPr>
      </w:pPr>
      <w:r w:rsidRPr="00044473">
        <w:rPr>
          <w:i/>
          <w:color w:val="212A35"/>
          <w:sz w:val="24"/>
          <w:szCs w:val="24"/>
        </w:rPr>
        <w:t>Grievance policy and process</w:t>
      </w:r>
    </w:p>
    <w:p w14:paraId="32BF3852" w14:textId="77777777" w:rsidR="00044473" w:rsidRPr="00044473" w:rsidRDefault="00044473" w:rsidP="00044473">
      <w:pPr>
        <w:numPr>
          <w:ilvl w:val="3"/>
          <w:numId w:val="2"/>
        </w:numPr>
        <w:tabs>
          <w:tab w:val="left" w:pos="5895"/>
        </w:tabs>
        <w:spacing w:after="160" w:line="259" w:lineRule="auto"/>
        <w:contextualSpacing/>
        <w:rPr>
          <w:i/>
          <w:sz w:val="24"/>
          <w:szCs w:val="24"/>
        </w:rPr>
      </w:pPr>
      <w:r w:rsidRPr="00044473">
        <w:rPr>
          <w:i/>
          <w:color w:val="212A35"/>
          <w:sz w:val="24"/>
          <w:szCs w:val="24"/>
        </w:rPr>
        <w:t>Standards</w:t>
      </w:r>
    </w:p>
    <w:p w14:paraId="6CE07AF4" w14:textId="77777777" w:rsidR="00044473" w:rsidRPr="00044473" w:rsidRDefault="00044473" w:rsidP="00044473">
      <w:pPr>
        <w:numPr>
          <w:ilvl w:val="3"/>
          <w:numId w:val="2"/>
        </w:numPr>
        <w:tabs>
          <w:tab w:val="left" w:pos="5895"/>
        </w:tabs>
        <w:spacing w:after="160" w:line="259" w:lineRule="auto"/>
        <w:contextualSpacing/>
        <w:rPr>
          <w:i/>
          <w:sz w:val="24"/>
          <w:szCs w:val="24"/>
        </w:rPr>
      </w:pPr>
      <w:r w:rsidRPr="00044473">
        <w:rPr>
          <w:i/>
          <w:color w:val="212A35"/>
          <w:sz w:val="24"/>
          <w:szCs w:val="24"/>
        </w:rPr>
        <w:t>Registration requirements</w:t>
      </w:r>
    </w:p>
    <w:p w14:paraId="7AD9C252" w14:textId="77777777" w:rsidR="00044473" w:rsidRPr="00044473" w:rsidRDefault="00044473" w:rsidP="00044473">
      <w:pPr>
        <w:numPr>
          <w:ilvl w:val="3"/>
          <w:numId w:val="2"/>
        </w:numPr>
        <w:tabs>
          <w:tab w:val="left" w:pos="5895"/>
        </w:tabs>
        <w:spacing w:after="160" w:line="259" w:lineRule="auto"/>
        <w:contextualSpacing/>
        <w:rPr>
          <w:i/>
          <w:sz w:val="24"/>
          <w:szCs w:val="24"/>
        </w:rPr>
      </w:pPr>
      <w:r w:rsidRPr="00044473">
        <w:rPr>
          <w:i/>
          <w:color w:val="212A35"/>
          <w:sz w:val="24"/>
          <w:szCs w:val="24"/>
        </w:rPr>
        <w:t>Compliance</w:t>
      </w:r>
    </w:p>
    <w:p w14:paraId="0F00C259" w14:textId="4490F0A8" w:rsidR="00FA3C1F" w:rsidRPr="00F007FA" w:rsidRDefault="00FA3C1F" w:rsidP="00FA3C1F">
      <w:pPr>
        <w:numPr>
          <w:ilvl w:val="2"/>
          <w:numId w:val="2"/>
        </w:numPr>
        <w:tabs>
          <w:tab w:val="left" w:pos="5895"/>
        </w:tabs>
        <w:spacing w:after="160" w:line="259" w:lineRule="auto"/>
        <w:contextualSpacing/>
        <w:rPr>
          <w:sz w:val="24"/>
          <w:szCs w:val="24"/>
        </w:rPr>
      </w:pPr>
      <w:r>
        <w:rPr>
          <w:sz w:val="24"/>
          <w:szCs w:val="24"/>
        </w:rPr>
        <w:t xml:space="preserve">Membership Criteria </w:t>
      </w:r>
      <w:r w:rsidR="00F007FA">
        <w:rPr>
          <w:sz w:val="24"/>
          <w:szCs w:val="24"/>
        </w:rPr>
        <w:t xml:space="preserve">- </w:t>
      </w:r>
      <w:r w:rsidR="00F007FA" w:rsidRPr="00044473">
        <w:rPr>
          <w:i/>
          <w:color w:val="0D0D0D" w:themeColor="text1" w:themeTint="F2"/>
          <w:sz w:val="24"/>
          <w:szCs w:val="24"/>
        </w:rPr>
        <w:t xml:space="preserve">General </w:t>
      </w:r>
      <w:r w:rsidR="00247907">
        <w:rPr>
          <w:i/>
          <w:color w:val="0D0D0D" w:themeColor="text1" w:themeTint="F2"/>
          <w:sz w:val="24"/>
          <w:szCs w:val="24"/>
        </w:rPr>
        <w:t>c</w:t>
      </w:r>
      <w:r w:rsidR="00247907" w:rsidRPr="00044473">
        <w:rPr>
          <w:i/>
          <w:color w:val="0D0D0D" w:themeColor="text1" w:themeTint="F2"/>
          <w:sz w:val="24"/>
          <w:szCs w:val="24"/>
        </w:rPr>
        <w:t xml:space="preserve">onsensus </w:t>
      </w:r>
      <w:r w:rsidR="00F007FA" w:rsidRPr="00044473">
        <w:rPr>
          <w:i/>
          <w:color w:val="0D0D0D" w:themeColor="text1" w:themeTint="F2"/>
          <w:sz w:val="24"/>
          <w:szCs w:val="24"/>
        </w:rPr>
        <w:t>by the committee and considerations</w:t>
      </w:r>
    </w:p>
    <w:p w14:paraId="2B2C7BDE" w14:textId="7CBB10EA" w:rsidR="00F007FA" w:rsidRPr="00324663" w:rsidRDefault="00F007FA" w:rsidP="00F007FA">
      <w:pPr>
        <w:numPr>
          <w:ilvl w:val="3"/>
          <w:numId w:val="2"/>
        </w:numPr>
        <w:tabs>
          <w:tab w:val="left" w:pos="5895"/>
        </w:tabs>
        <w:spacing w:after="160" w:line="259" w:lineRule="auto"/>
        <w:contextualSpacing/>
        <w:rPr>
          <w:i/>
          <w:sz w:val="24"/>
          <w:szCs w:val="24"/>
        </w:rPr>
      </w:pPr>
      <w:r w:rsidRPr="00324663">
        <w:rPr>
          <w:i/>
          <w:color w:val="212A35"/>
          <w:sz w:val="24"/>
          <w:szCs w:val="24"/>
        </w:rPr>
        <w:t xml:space="preserve">Maximum of </w:t>
      </w:r>
      <w:r w:rsidR="00247907">
        <w:rPr>
          <w:i/>
          <w:color w:val="212A35"/>
          <w:sz w:val="24"/>
          <w:szCs w:val="24"/>
        </w:rPr>
        <w:t>s</w:t>
      </w:r>
      <w:r w:rsidR="00247907" w:rsidRPr="00324663">
        <w:rPr>
          <w:i/>
          <w:color w:val="212A35"/>
          <w:sz w:val="24"/>
          <w:szCs w:val="24"/>
        </w:rPr>
        <w:t xml:space="preserve">even </w:t>
      </w:r>
      <w:proofErr w:type="gramStart"/>
      <w:r w:rsidRPr="00324663">
        <w:rPr>
          <w:i/>
          <w:color w:val="212A35"/>
          <w:sz w:val="24"/>
          <w:szCs w:val="24"/>
        </w:rPr>
        <w:t>persons</w:t>
      </w:r>
      <w:proofErr w:type="gramEnd"/>
    </w:p>
    <w:p w14:paraId="6498BB94" w14:textId="77777777" w:rsidR="00324663" w:rsidRPr="00324663" w:rsidRDefault="00324663" w:rsidP="00F007FA">
      <w:pPr>
        <w:numPr>
          <w:ilvl w:val="3"/>
          <w:numId w:val="2"/>
        </w:numPr>
        <w:tabs>
          <w:tab w:val="left" w:pos="5895"/>
        </w:tabs>
        <w:spacing w:after="160" w:line="259" w:lineRule="auto"/>
        <w:contextualSpacing/>
        <w:rPr>
          <w:i/>
          <w:sz w:val="24"/>
          <w:szCs w:val="24"/>
        </w:rPr>
      </w:pPr>
      <w:r w:rsidRPr="00324663">
        <w:rPr>
          <w:i/>
          <w:color w:val="212A35"/>
          <w:sz w:val="24"/>
          <w:szCs w:val="24"/>
        </w:rPr>
        <w:t>Shall not be an owner/ex director of interpreting agency</w:t>
      </w:r>
    </w:p>
    <w:p w14:paraId="526104FD" w14:textId="77777777" w:rsidR="00324663" w:rsidRPr="00324663" w:rsidRDefault="00324663" w:rsidP="00324663">
      <w:pPr>
        <w:numPr>
          <w:ilvl w:val="3"/>
          <w:numId w:val="2"/>
        </w:numPr>
        <w:tabs>
          <w:tab w:val="left" w:pos="5895"/>
        </w:tabs>
        <w:spacing w:after="160" w:line="259" w:lineRule="auto"/>
        <w:contextualSpacing/>
        <w:rPr>
          <w:i/>
          <w:sz w:val="24"/>
          <w:szCs w:val="24"/>
        </w:rPr>
      </w:pPr>
      <w:r w:rsidRPr="00324663">
        <w:rPr>
          <w:i/>
          <w:sz w:val="24"/>
          <w:szCs w:val="24"/>
        </w:rPr>
        <w:t xml:space="preserve">minimum of one each from </w:t>
      </w:r>
      <w:r w:rsidR="00804EA8">
        <w:rPr>
          <w:i/>
          <w:sz w:val="24"/>
          <w:szCs w:val="24"/>
        </w:rPr>
        <w:t>Louisiana</w:t>
      </w:r>
      <w:r w:rsidRPr="00324663">
        <w:rPr>
          <w:i/>
          <w:sz w:val="24"/>
          <w:szCs w:val="24"/>
        </w:rPr>
        <w:t xml:space="preserve"> - north, west, east (deaf or hearing)</w:t>
      </w:r>
    </w:p>
    <w:p w14:paraId="6F095126" w14:textId="77777777" w:rsidR="00324663" w:rsidRPr="00324663" w:rsidRDefault="00804EA8" w:rsidP="00324663">
      <w:pPr>
        <w:numPr>
          <w:ilvl w:val="3"/>
          <w:numId w:val="2"/>
        </w:numPr>
        <w:tabs>
          <w:tab w:val="left" w:pos="5895"/>
        </w:tabs>
        <w:spacing w:after="160" w:line="259" w:lineRule="auto"/>
        <w:contextualSpacing/>
        <w:rPr>
          <w:i/>
          <w:sz w:val="24"/>
          <w:szCs w:val="24"/>
        </w:rPr>
      </w:pPr>
      <w:r>
        <w:rPr>
          <w:i/>
          <w:color w:val="212A35"/>
          <w:sz w:val="24"/>
          <w:szCs w:val="24"/>
        </w:rPr>
        <w:t>Deaf, DeafBlind and Hard of Hearing Louisiana Commission for the Deaf</w:t>
      </w:r>
      <w:r w:rsidR="00324663" w:rsidRPr="00324663">
        <w:rPr>
          <w:i/>
          <w:color w:val="212A35"/>
          <w:sz w:val="24"/>
          <w:szCs w:val="24"/>
        </w:rPr>
        <w:t xml:space="preserve"> Board representative</w:t>
      </w:r>
    </w:p>
    <w:p w14:paraId="537B0694" w14:textId="77777777" w:rsidR="00324663" w:rsidRPr="00324663" w:rsidRDefault="00324663" w:rsidP="00324663">
      <w:pPr>
        <w:numPr>
          <w:ilvl w:val="3"/>
          <w:numId w:val="2"/>
        </w:numPr>
        <w:tabs>
          <w:tab w:val="left" w:pos="5895"/>
        </w:tabs>
        <w:spacing w:after="160" w:line="259" w:lineRule="auto"/>
        <w:contextualSpacing/>
        <w:rPr>
          <w:i/>
          <w:sz w:val="24"/>
          <w:szCs w:val="24"/>
        </w:rPr>
      </w:pPr>
      <w:r w:rsidRPr="00324663">
        <w:rPr>
          <w:i/>
          <w:sz w:val="24"/>
          <w:szCs w:val="24"/>
        </w:rPr>
        <w:t>Financial disclosure/ethics training requirement</w:t>
      </w:r>
    </w:p>
    <w:p w14:paraId="31B84BA2" w14:textId="77777777" w:rsidR="00324663" w:rsidRDefault="00324663" w:rsidP="00324663">
      <w:pPr>
        <w:numPr>
          <w:ilvl w:val="3"/>
          <w:numId w:val="2"/>
        </w:numPr>
        <w:tabs>
          <w:tab w:val="left" w:pos="5895"/>
        </w:tabs>
        <w:spacing w:after="160" w:line="259" w:lineRule="auto"/>
        <w:contextualSpacing/>
        <w:rPr>
          <w:i/>
          <w:sz w:val="24"/>
          <w:szCs w:val="24"/>
        </w:rPr>
      </w:pPr>
      <w:r w:rsidRPr="00324663">
        <w:rPr>
          <w:i/>
          <w:sz w:val="24"/>
          <w:szCs w:val="24"/>
        </w:rPr>
        <w:lastRenderedPageBreak/>
        <w:t xml:space="preserve">Must be </w:t>
      </w:r>
      <w:r w:rsidR="00247907">
        <w:rPr>
          <w:i/>
          <w:sz w:val="24"/>
          <w:szCs w:val="24"/>
        </w:rPr>
        <w:t xml:space="preserve">a </w:t>
      </w:r>
      <w:r w:rsidRPr="00324663">
        <w:rPr>
          <w:i/>
          <w:sz w:val="24"/>
          <w:szCs w:val="24"/>
        </w:rPr>
        <w:t>valid Louisiana Registered Interpreter</w:t>
      </w:r>
    </w:p>
    <w:p w14:paraId="0DC7BCAA" w14:textId="77777777" w:rsidR="00D4620A" w:rsidRDefault="00D4620A" w:rsidP="00D4620A">
      <w:pPr>
        <w:numPr>
          <w:ilvl w:val="3"/>
          <w:numId w:val="2"/>
        </w:numPr>
        <w:tabs>
          <w:tab w:val="left" w:pos="5895"/>
        </w:tabs>
        <w:spacing w:after="160" w:line="259" w:lineRule="auto"/>
        <w:contextualSpacing/>
        <w:rPr>
          <w:i/>
          <w:sz w:val="24"/>
          <w:szCs w:val="24"/>
        </w:rPr>
      </w:pPr>
      <w:proofErr w:type="gramStart"/>
      <w:r w:rsidRPr="00324663">
        <w:rPr>
          <w:i/>
          <w:sz w:val="24"/>
          <w:szCs w:val="24"/>
        </w:rPr>
        <w:t>Have</w:t>
      </w:r>
      <w:proofErr w:type="gramEnd"/>
      <w:r w:rsidRPr="00324663">
        <w:rPr>
          <w:i/>
          <w:sz w:val="24"/>
          <w:szCs w:val="24"/>
        </w:rPr>
        <w:t xml:space="preserve"> minimum of 3 years of post-certification experience working in diverse settings.</w:t>
      </w:r>
    </w:p>
    <w:p w14:paraId="6431B278" w14:textId="704FC49B" w:rsidR="00D4620A" w:rsidRPr="00B1214A" w:rsidRDefault="00D4620A" w:rsidP="00B1214A">
      <w:pPr>
        <w:numPr>
          <w:ilvl w:val="3"/>
          <w:numId w:val="2"/>
        </w:numPr>
        <w:tabs>
          <w:tab w:val="left" w:pos="5895"/>
        </w:tabs>
        <w:spacing w:after="160" w:line="259" w:lineRule="auto"/>
        <w:contextualSpacing/>
        <w:rPr>
          <w:i/>
          <w:sz w:val="24"/>
          <w:szCs w:val="24"/>
        </w:rPr>
      </w:pPr>
      <w:r w:rsidRPr="00B1214A">
        <w:rPr>
          <w:i/>
          <w:sz w:val="24"/>
          <w:szCs w:val="24"/>
        </w:rPr>
        <w:t>Specific type of representation: Each registration category</w:t>
      </w:r>
      <w:proofErr w:type="gramStart"/>
      <w:r w:rsidRPr="00B1214A">
        <w:rPr>
          <w:i/>
          <w:sz w:val="24"/>
          <w:szCs w:val="24"/>
        </w:rPr>
        <w:t>:  legal</w:t>
      </w:r>
      <w:proofErr w:type="gramEnd"/>
      <w:r w:rsidRPr="00B1214A">
        <w:rPr>
          <w:i/>
          <w:sz w:val="24"/>
          <w:szCs w:val="24"/>
        </w:rPr>
        <w:t>, general, education, deaf interpreter</w:t>
      </w:r>
    </w:p>
    <w:p w14:paraId="7AE0C5B9" w14:textId="320EAEAB" w:rsidR="00324663" w:rsidRPr="00324663" w:rsidRDefault="00324663" w:rsidP="00324663">
      <w:pPr>
        <w:numPr>
          <w:ilvl w:val="3"/>
          <w:numId w:val="2"/>
        </w:numPr>
        <w:tabs>
          <w:tab w:val="left" w:pos="5895"/>
        </w:tabs>
        <w:spacing w:after="160" w:line="259" w:lineRule="auto"/>
        <w:contextualSpacing/>
        <w:rPr>
          <w:i/>
          <w:sz w:val="24"/>
          <w:szCs w:val="24"/>
        </w:rPr>
      </w:pPr>
      <w:r w:rsidRPr="00324663">
        <w:rPr>
          <w:i/>
          <w:sz w:val="24"/>
          <w:szCs w:val="24"/>
        </w:rPr>
        <w:t>B</w:t>
      </w:r>
      <w:r w:rsidR="00804EA8">
        <w:rPr>
          <w:i/>
          <w:sz w:val="24"/>
          <w:szCs w:val="24"/>
        </w:rPr>
        <w:t>lack Indigenous and People of Color</w:t>
      </w:r>
      <w:r w:rsidRPr="00324663">
        <w:rPr>
          <w:i/>
          <w:sz w:val="24"/>
          <w:szCs w:val="24"/>
        </w:rPr>
        <w:t xml:space="preserve"> Interpreter</w:t>
      </w:r>
      <w:r w:rsidR="00D4620A">
        <w:rPr>
          <w:i/>
          <w:sz w:val="24"/>
          <w:szCs w:val="24"/>
        </w:rPr>
        <w:t>s</w:t>
      </w:r>
    </w:p>
    <w:p w14:paraId="1C0E4012" w14:textId="51D37289" w:rsidR="00FA3C1F" w:rsidRDefault="00FA3C1F" w:rsidP="00FA3C1F">
      <w:pPr>
        <w:numPr>
          <w:ilvl w:val="2"/>
          <w:numId w:val="2"/>
        </w:numPr>
        <w:tabs>
          <w:tab w:val="left" w:pos="5895"/>
        </w:tabs>
        <w:spacing w:after="160" w:line="259" w:lineRule="auto"/>
        <w:contextualSpacing/>
        <w:rPr>
          <w:sz w:val="24"/>
          <w:szCs w:val="24"/>
        </w:rPr>
      </w:pPr>
      <w:r>
        <w:rPr>
          <w:sz w:val="24"/>
          <w:szCs w:val="24"/>
        </w:rPr>
        <w:t>Appointments</w:t>
      </w:r>
      <w:r w:rsidR="00324663">
        <w:rPr>
          <w:sz w:val="24"/>
          <w:szCs w:val="24"/>
        </w:rPr>
        <w:t xml:space="preserve"> -</w:t>
      </w:r>
      <w:r w:rsidR="00324663" w:rsidRPr="00324663">
        <w:rPr>
          <w:i/>
          <w:color w:val="0D0D0D" w:themeColor="text1" w:themeTint="F2"/>
          <w:sz w:val="24"/>
          <w:szCs w:val="24"/>
        </w:rPr>
        <w:t xml:space="preserve"> </w:t>
      </w:r>
      <w:r w:rsidR="00324663" w:rsidRPr="00044473">
        <w:rPr>
          <w:i/>
          <w:color w:val="0D0D0D" w:themeColor="text1" w:themeTint="F2"/>
          <w:sz w:val="24"/>
          <w:szCs w:val="24"/>
        </w:rPr>
        <w:t xml:space="preserve">General </w:t>
      </w:r>
      <w:r w:rsidR="00247907">
        <w:rPr>
          <w:i/>
          <w:color w:val="0D0D0D" w:themeColor="text1" w:themeTint="F2"/>
          <w:sz w:val="24"/>
          <w:szCs w:val="24"/>
        </w:rPr>
        <w:t>c</w:t>
      </w:r>
      <w:r w:rsidR="00247907" w:rsidRPr="00044473">
        <w:rPr>
          <w:i/>
          <w:color w:val="0D0D0D" w:themeColor="text1" w:themeTint="F2"/>
          <w:sz w:val="24"/>
          <w:szCs w:val="24"/>
        </w:rPr>
        <w:t xml:space="preserve">onsensus </w:t>
      </w:r>
      <w:r w:rsidR="00324663" w:rsidRPr="00044473">
        <w:rPr>
          <w:i/>
          <w:color w:val="0D0D0D" w:themeColor="text1" w:themeTint="F2"/>
          <w:sz w:val="24"/>
          <w:szCs w:val="24"/>
        </w:rPr>
        <w:t>by the committee and considerations</w:t>
      </w:r>
    </w:p>
    <w:p w14:paraId="69BCC1BC" w14:textId="77777777" w:rsidR="00324663" w:rsidRPr="00324663" w:rsidRDefault="00324663" w:rsidP="00324663">
      <w:pPr>
        <w:numPr>
          <w:ilvl w:val="3"/>
          <w:numId w:val="2"/>
        </w:numPr>
        <w:tabs>
          <w:tab w:val="left" w:pos="5895"/>
        </w:tabs>
        <w:spacing w:after="160" w:line="259" w:lineRule="auto"/>
        <w:contextualSpacing/>
        <w:rPr>
          <w:i/>
          <w:sz w:val="24"/>
          <w:szCs w:val="24"/>
        </w:rPr>
      </w:pPr>
      <w:proofErr w:type="gramStart"/>
      <w:r w:rsidRPr="00324663">
        <w:rPr>
          <w:i/>
          <w:color w:val="1F1F1F"/>
          <w:sz w:val="24"/>
          <w:szCs w:val="24"/>
          <w:shd w:val="clear" w:color="auto" w:fill="FFFFFF"/>
        </w:rPr>
        <w:t>Persons</w:t>
      </w:r>
      <w:proofErr w:type="gramEnd"/>
      <w:r w:rsidRPr="00324663">
        <w:rPr>
          <w:i/>
          <w:color w:val="1F1F1F"/>
          <w:sz w:val="24"/>
          <w:szCs w:val="24"/>
          <w:shd w:val="clear" w:color="auto" w:fill="FFFFFF"/>
        </w:rPr>
        <w:t xml:space="preserve"> on the 2025 Ad Hoc Committee should be excluded from applying until 2 years after the implementation of the Advisory Committee.</w:t>
      </w:r>
    </w:p>
    <w:p w14:paraId="09614947" w14:textId="77777777" w:rsidR="00324663" w:rsidRPr="00324663" w:rsidRDefault="00324663" w:rsidP="00324663">
      <w:pPr>
        <w:numPr>
          <w:ilvl w:val="3"/>
          <w:numId w:val="2"/>
        </w:numPr>
        <w:tabs>
          <w:tab w:val="left" w:pos="5895"/>
        </w:tabs>
        <w:spacing w:after="160" w:line="259" w:lineRule="auto"/>
        <w:contextualSpacing/>
        <w:rPr>
          <w:i/>
          <w:sz w:val="24"/>
          <w:szCs w:val="24"/>
        </w:rPr>
      </w:pPr>
      <w:r w:rsidRPr="00324663">
        <w:rPr>
          <w:i/>
          <w:color w:val="000000"/>
          <w:sz w:val="24"/>
          <w:szCs w:val="24"/>
        </w:rPr>
        <w:t>Board endorsement</w:t>
      </w:r>
    </w:p>
    <w:p w14:paraId="7444E58F" w14:textId="0B41B45C" w:rsidR="00B4589E" w:rsidRPr="00B4589E" w:rsidRDefault="00B4589E" w:rsidP="00FA3C1F">
      <w:pPr>
        <w:numPr>
          <w:ilvl w:val="2"/>
          <w:numId w:val="2"/>
        </w:numPr>
        <w:tabs>
          <w:tab w:val="left" w:pos="5895"/>
        </w:tabs>
        <w:spacing w:after="160" w:line="259" w:lineRule="auto"/>
        <w:contextualSpacing/>
        <w:rPr>
          <w:sz w:val="24"/>
          <w:szCs w:val="24"/>
        </w:rPr>
      </w:pPr>
      <w:r>
        <w:rPr>
          <w:sz w:val="24"/>
          <w:szCs w:val="24"/>
        </w:rPr>
        <w:t xml:space="preserve">Terms of Membership - </w:t>
      </w:r>
      <w:r w:rsidRPr="00044473">
        <w:rPr>
          <w:i/>
          <w:color w:val="0D0D0D" w:themeColor="text1" w:themeTint="F2"/>
          <w:sz w:val="24"/>
          <w:szCs w:val="24"/>
        </w:rPr>
        <w:t xml:space="preserve">General </w:t>
      </w:r>
      <w:r w:rsidR="00247907">
        <w:rPr>
          <w:i/>
          <w:color w:val="0D0D0D" w:themeColor="text1" w:themeTint="F2"/>
          <w:sz w:val="24"/>
          <w:szCs w:val="24"/>
        </w:rPr>
        <w:t>c</w:t>
      </w:r>
      <w:r w:rsidR="00247907" w:rsidRPr="00044473">
        <w:rPr>
          <w:i/>
          <w:color w:val="0D0D0D" w:themeColor="text1" w:themeTint="F2"/>
          <w:sz w:val="24"/>
          <w:szCs w:val="24"/>
        </w:rPr>
        <w:t xml:space="preserve">onsensus </w:t>
      </w:r>
      <w:r w:rsidRPr="00044473">
        <w:rPr>
          <w:i/>
          <w:color w:val="0D0D0D" w:themeColor="text1" w:themeTint="F2"/>
          <w:sz w:val="24"/>
          <w:szCs w:val="24"/>
        </w:rPr>
        <w:t>by the committee and considerations</w:t>
      </w:r>
    </w:p>
    <w:p w14:paraId="122784B4" w14:textId="77777777" w:rsidR="00B4589E" w:rsidRPr="00B4589E" w:rsidRDefault="00B4589E" w:rsidP="00B4589E">
      <w:pPr>
        <w:numPr>
          <w:ilvl w:val="3"/>
          <w:numId w:val="2"/>
        </w:numPr>
        <w:tabs>
          <w:tab w:val="left" w:pos="5895"/>
        </w:tabs>
        <w:spacing w:after="160" w:line="259" w:lineRule="auto"/>
        <w:contextualSpacing/>
        <w:rPr>
          <w:i/>
          <w:sz w:val="24"/>
          <w:szCs w:val="24"/>
        </w:rPr>
      </w:pPr>
      <w:r w:rsidRPr="00B4589E">
        <w:rPr>
          <w:i/>
          <w:sz w:val="24"/>
          <w:szCs w:val="24"/>
        </w:rPr>
        <w:t>2 Year(s)</w:t>
      </w:r>
    </w:p>
    <w:p w14:paraId="111ABAA5" w14:textId="0C399EA7" w:rsidR="00B4589E" w:rsidRPr="00B4589E" w:rsidRDefault="002157B4" w:rsidP="00B4589E">
      <w:pPr>
        <w:numPr>
          <w:ilvl w:val="3"/>
          <w:numId w:val="2"/>
        </w:numPr>
        <w:tabs>
          <w:tab w:val="left" w:pos="5895"/>
        </w:tabs>
        <w:spacing w:after="160" w:line="259" w:lineRule="auto"/>
        <w:contextualSpacing/>
        <w:rPr>
          <w:i/>
          <w:sz w:val="24"/>
          <w:szCs w:val="24"/>
        </w:rPr>
      </w:pPr>
      <w:r>
        <w:rPr>
          <w:i/>
          <w:sz w:val="24"/>
          <w:szCs w:val="24"/>
        </w:rPr>
        <w:t>The m</w:t>
      </w:r>
      <w:r w:rsidR="00B4589E" w:rsidRPr="00B4589E">
        <w:rPr>
          <w:i/>
          <w:sz w:val="24"/>
          <w:szCs w:val="24"/>
        </w:rPr>
        <w:t>ajority</w:t>
      </w:r>
      <w:r>
        <w:rPr>
          <w:i/>
          <w:sz w:val="24"/>
          <w:szCs w:val="24"/>
        </w:rPr>
        <w:t xml:space="preserve"> of the committee should be present to meet quorum</w:t>
      </w:r>
      <w:r w:rsidR="005F04E4">
        <w:rPr>
          <w:i/>
          <w:sz w:val="24"/>
          <w:szCs w:val="24"/>
        </w:rPr>
        <w:t xml:space="preserve">. Any number of the seven could function as a committee. Would need to check with legal. Example: Let’s say two people show up out of the seven, they are able to then continue the work. </w:t>
      </w:r>
    </w:p>
    <w:p w14:paraId="497709D5" w14:textId="17497C94" w:rsidR="00B4589E" w:rsidRPr="00B4589E" w:rsidRDefault="00247907" w:rsidP="00B4589E">
      <w:pPr>
        <w:numPr>
          <w:ilvl w:val="3"/>
          <w:numId w:val="2"/>
        </w:numPr>
        <w:tabs>
          <w:tab w:val="left" w:pos="5895"/>
        </w:tabs>
        <w:spacing w:after="160" w:line="259" w:lineRule="auto"/>
        <w:contextualSpacing/>
        <w:rPr>
          <w:i/>
          <w:sz w:val="24"/>
          <w:szCs w:val="24"/>
        </w:rPr>
      </w:pPr>
      <w:r>
        <w:rPr>
          <w:i/>
          <w:color w:val="000000"/>
          <w:sz w:val="24"/>
          <w:szCs w:val="24"/>
        </w:rPr>
        <w:t>Is r</w:t>
      </w:r>
      <w:r w:rsidR="00B4589E" w:rsidRPr="00B4589E">
        <w:rPr>
          <w:i/>
          <w:color w:val="000000"/>
          <w:sz w:val="24"/>
          <w:szCs w:val="24"/>
        </w:rPr>
        <w:t>e-appointment permitted?</w:t>
      </w:r>
    </w:p>
    <w:p w14:paraId="76C10B90" w14:textId="77777777" w:rsidR="00FA3C1F" w:rsidRDefault="00FA3C1F" w:rsidP="00FA3C1F">
      <w:pPr>
        <w:numPr>
          <w:ilvl w:val="2"/>
          <w:numId w:val="2"/>
        </w:numPr>
        <w:tabs>
          <w:tab w:val="left" w:pos="5895"/>
        </w:tabs>
        <w:spacing w:after="160" w:line="259" w:lineRule="auto"/>
        <w:contextualSpacing/>
        <w:rPr>
          <w:sz w:val="24"/>
          <w:szCs w:val="24"/>
        </w:rPr>
      </w:pPr>
      <w:r>
        <w:rPr>
          <w:sz w:val="24"/>
          <w:szCs w:val="24"/>
        </w:rPr>
        <w:t>Officers</w:t>
      </w:r>
      <w:r w:rsidR="00B4589E">
        <w:rPr>
          <w:sz w:val="24"/>
          <w:szCs w:val="24"/>
        </w:rPr>
        <w:t xml:space="preserve"> - </w:t>
      </w:r>
      <w:r w:rsidR="00B4589E" w:rsidRPr="00044473">
        <w:rPr>
          <w:i/>
          <w:color w:val="0D0D0D" w:themeColor="text1" w:themeTint="F2"/>
          <w:sz w:val="24"/>
          <w:szCs w:val="24"/>
        </w:rPr>
        <w:t>General Consensus by the committee and considerations</w:t>
      </w:r>
    </w:p>
    <w:p w14:paraId="66E595B0" w14:textId="77777777" w:rsidR="00B4589E" w:rsidRPr="002043BC" w:rsidRDefault="00B4589E" w:rsidP="00B4589E">
      <w:pPr>
        <w:numPr>
          <w:ilvl w:val="3"/>
          <w:numId w:val="2"/>
        </w:numPr>
        <w:tabs>
          <w:tab w:val="left" w:pos="5895"/>
        </w:tabs>
        <w:spacing w:after="160" w:line="259" w:lineRule="auto"/>
        <w:contextualSpacing/>
        <w:rPr>
          <w:i/>
          <w:sz w:val="24"/>
          <w:szCs w:val="24"/>
        </w:rPr>
      </w:pPr>
      <w:r w:rsidRPr="002043BC">
        <w:rPr>
          <w:i/>
          <w:sz w:val="24"/>
          <w:szCs w:val="24"/>
        </w:rPr>
        <w:t>Chair</w:t>
      </w:r>
    </w:p>
    <w:p w14:paraId="10AC5CE1" w14:textId="77777777" w:rsidR="00B4589E" w:rsidRPr="002043BC" w:rsidRDefault="00B4589E" w:rsidP="00B4589E">
      <w:pPr>
        <w:numPr>
          <w:ilvl w:val="3"/>
          <w:numId w:val="2"/>
        </w:numPr>
        <w:tabs>
          <w:tab w:val="left" w:pos="5895"/>
        </w:tabs>
        <w:spacing w:after="160" w:line="259" w:lineRule="auto"/>
        <w:contextualSpacing/>
        <w:rPr>
          <w:i/>
          <w:sz w:val="24"/>
          <w:szCs w:val="24"/>
        </w:rPr>
      </w:pPr>
      <w:r w:rsidRPr="002043BC">
        <w:rPr>
          <w:i/>
          <w:sz w:val="24"/>
          <w:szCs w:val="24"/>
        </w:rPr>
        <w:t>Secretary</w:t>
      </w:r>
    </w:p>
    <w:p w14:paraId="3F73D258" w14:textId="75A14F9C" w:rsidR="00FA3C1F" w:rsidRDefault="00FA3C1F" w:rsidP="00FA3C1F">
      <w:pPr>
        <w:numPr>
          <w:ilvl w:val="2"/>
          <w:numId w:val="2"/>
        </w:numPr>
        <w:tabs>
          <w:tab w:val="left" w:pos="5895"/>
        </w:tabs>
        <w:spacing w:after="160" w:line="259" w:lineRule="auto"/>
        <w:contextualSpacing/>
        <w:rPr>
          <w:sz w:val="24"/>
          <w:szCs w:val="24"/>
        </w:rPr>
      </w:pPr>
      <w:r>
        <w:rPr>
          <w:sz w:val="24"/>
          <w:szCs w:val="24"/>
        </w:rPr>
        <w:t>Duties and Powers</w:t>
      </w:r>
      <w:r w:rsidR="002043BC">
        <w:rPr>
          <w:sz w:val="24"/>
          <w:szCs w:val="24"/>
        </w:rPr>
        <w:t xml:space="preserve"> - </w:t>
      </w:r>
      <w:r w:rsidR="002043BC" w:rsidRPr="00044473">
        <w:rPr>
          <w:i/>
          <w:color w:val="0D0D0D" w:themeColor="text1" w:themeTint="F2"/>
          <w:sz w:val="24"/>
          <w:szCs w:val="24"/>
        </w:rPr>
        <w:t xml:space="preserve">General </w:t>
      </w:r>
      <w:r w:rsidR="00247907">
        <w:rPr>
          <w:i/>
          <w:color w:val="0D0D0D" w:themeColor="text1" w:themeTint="F2"/>
          <w:sz w:val="24"/>
          <w:szCs w:val="24"/>
        </w:rPr>
        <w:t>c</w:t>
      </w:r>
      <w:r w:rsidR="00247907" w:rsidRPr="00044473">
        <w:rPr>
          <w:i/>
          <w:color w:val="0D0D0D" w:themeColor="text1" w:themeTint="F2"/>
          <w:sz w:val="24"/>
          <w:szCs w:val="24"/>
        </w:rPr>
        <w:t xml:space="preserve">onsensus </w:t>
      </w:r>
      <w:r w:rsidR="002043BC" w:rsidRPr="00044473">
        <w:rPr>
          <w:i/>
          <w:color w:val="0D0D0D" w:themeColor="text1" w:themeTint="F2"/>
          <w:sz w:val="24"/>
          <w:szCs w:val="24"/>
        </w:rPr>
        <w:t>by the committee and considerations</w:t>
      </w:r>
    </w:p>
    <w:p w14:paraId="5959530F" w14:textId="77777777" w:rsidR="00B4589E" w:rsidRPr="002043BC" w:rsidRDefault="00B4589E" w:rsidP="00B4589E">
      <w:pPr>
        <w:numPr>
          <w:ilvl w:val="3"/>
          <w:numId w:val="2"/>
        </w:numPr>
        <w:tabs>
          <w:tab w:val="left" w:pos="5895"/>
        </w:tabs>
        <w:spacing w:after="160" w:line="259" w:lineRule="auto"/>
        <w:contextualSpacing/>
        <w:rPr>
          <w:i/>
          <w:sz w:val="24"/>
          <w:szCs w:val="24"/>
        </w:rPr>
      </w:pPr>
      <w:r w:rsidRPr="002043BC">
        <w:rPr>
          <w:i/>
          <w:sz w:val="24"/>
          <w:szCs w:val="24"/>
        </w:rPr>
        <w:t>Compliance with open meetings law</w:t>
      </w:r>
    </w:p>
    <w:p w14:paraId="52D43F2A" w14:textId="77777777" w:rsidR="00B4589E" w:rsidRPr="002043BC" w:rsidRDefault="00B4589E" w:rsidP="00B4589E">
      <w:pPr>
        <w:numPr>
          <w:ilvl w:val="3"/>
          <w:numId w:val="2"/>
        </w:numPr>
        <w:tabs>
          <w:tab w:val="left" w:pos="5895"/>
        </w:tabs>
        <w:spacing w:after="160" w:line="259" w:lineRule="auto"/>
        <w:contextualSpacing/>
        <w:rPr>
          <w:i/>
          <w:sz w:val="24"/>
          <w:szCs w:val="24"/>
        </w:rPr>
      </w:pPr>
      <w:r w:rsidRPr="002043BC">
        <w:rPr>
          <w:i/>
          <w:sz w:val="24"/>
          <w:szCs w:val="24"/>
        </w:rPr>
        <w:t>Complaints/protest/objection</w:t>
      </w:r>
    </w:p>
    <w:p w14:paraId="33880A7F" w14:textId="35BE7585" w:rsidR="00FA3C1F" w:rsidRDefault="00FA3C1F" w:rsidP="00FA3C1F">
      <w:pPr>
        <w:numPr>
          <w:ilvl w:val="2"/>
          <w:numId w:val="2"/>
        </w:numPr>
        <w:tabs>
          <w:tab w:val="left" w:pos="5895"/>
        </w:tabs>
        <w:spacing w:after="160" w:line="259" w:lineRule="auto"/>
        <w:contextualSpacing/>
        <w:rPr>
          <w:sz w:val="24"/>
          <w:szCs w:val="24"/>
        </w:rPr>
      </w:pPr>
      <w:r>
        <w:rPr>
          <w:sz w:val="24"/>
          <w:szCs w:val="24"/>
        </w:rPr>
        <w:t>Official Name of Committee</w:t>
      </w:r>
      <w:r w:rsidR="00CC72EE">
        <w:rPr>
          <w:sz w:val="24"/>
          <w:szCs w:val="24"/>
        </w:rPr>
        <w:t xml:space="preserve"> - </w:t>
      </w:r>
      <w:r w:rsidR="00CC72EE" w:rsidRPr="00044473">
        <w:rPr>
          <w:i/>
          <w:color w:val="0D0D0D" w:themeColor="text1" w:themeTint="F2"/>
          <w:sz w:val="24"/>
          <w:szCs w:val="24"/>
        </w:rPr>
        <w:t xml:space="preserve">General </w:t>
      </w:r>
      <w:r w:rsidR="00247907">
        <w:rPr>
          <w:i/>
          <w:color w:val="0D0D0D" w:themeColor="text1" w:themeTint="F2"/>
          <w:sz w:val="24"/>
          <w:szCs w:val="24"/>
        </w:rPr>
        <w:t>c</w:t>
      </w:r>
      <w:r w:rsidR="00247907" w:rsidRPr="00044473">
        <w:rPr>
          <w:i/>
          <w:color w:val="0D0D0D" w:themeColor="text1" w:themeTint="F2"/>
          <w:sz w:val="24"/>
          <w:szCs w:val="24"/>
        </w:rPr>
        <w:t xml:space="preserve">onsensus </w:t>
      </w:r>
      <w:r w:rsidR="00CC72EE" w:rsidRPr="00044473">
        <w:rPr>
          <w:i/>
          <w:color w:val="0D0D0D" w:themeColor="text1" w:themeTint="F2"/>
          <w:sz w:val="24"/>
          <w:szCs w:val="24"/>
        </w:rPr>
        <w:t>by the committee and considerations</w:t>
      </w:r>
    </w:p>
    <w:p w14:paraId="0507749F" w14:textId="77777777" w:rsidR="00CC72EE" w:rsidRPr="00CC72EE" w:rsidRDefault="00CC72EE" w:rsidP="00CC72EE">
      <w:pPr>
        <w:numPr>
          <w:ilvl w:val="3"/>
          <w:numId w:val="2"/>
        </w:numPr>
        <w:tabs>
          <w:tab w:val="left" w:pos="5895"/>
        </w:tabs>
        <w:spacing w:after="160" w:line="259" w:lineRule="auto"/>
        <w:contextualSpacing/>
        <w:rPr>
          <w:i/>
          <w:sz w:val="24"/>
          <w:szCs w:val="24"/>
        </w:rPr>
      </w:pPr>
      <w:r w:rsidRPr="00CC72EE">
        <w:rPr>
          <w:i/>
          <w:color w:val="000000"/>
          <w:sz w:val="24"/>
          <w:szCs w:val="24"/>
        </w:rPr>
        <w:t>Louisiana Sign Language Interpreter Oversight Committee</w:t>
      </w:r>
      <w:r>
        <w:rPr>
          <w:i/>
          <w:color w:val="000000"/>
          <w:sz w:val="24"/>
          <w:szCs w:val="24"/>
        </w:rPr>
        <w:t xml:space="preserve">; or </w:t>
      </w:r>
    </w:p>
    <w:p w14:paraId="0A119A02" w14:textId="77777777" w:rsidR="00CC72EE" w:rsidRPr="00CC72EE" w:rsidRDefault="00CC72EE" w:rsidP="00CC72EE">
      <w:pPr>
        <w:numPr>
          <w:ilvl w:val="3"/>
          <w:numId w:val="2"/>
        </w:numPr>
        <w:tabs>
          <w:tab w:val="left" w:pos="5895"/>
        </w:tabs>
        <w:spacing w:after="160" w:line="259" w:lineRule="auto"/>
        <w:contextualSpacing/>
        <w:rPr>
          <w:i/>
          <w:sz w:val="24"/>
          <w:szCs w:val="24"/>
        </w:rPr>
      </w:pPr>
      <w:r w:rsidRPr="00CC72EE">
        <w:rPr>
          <w:i/>
          <w:color w:val="000000"/>
          <w:sz w:val="24"/>
          <w:szCs w:val="24"/>
        </w:rPr>
        <w:t>Licensing Committee, Credentialing Committee, Grievance Committee</w:t>
      </w:r>
      <w:r>
        <w:rPr>
          <w:i/>
          <w:color w:val="000000"/>
          <w:sz w:val="24"/>
          <w:szCs w:val="24"/>
        </w:rPr>
        <w:t xml:space="preserve">; or </w:t>
      </w:r>
    </w:p>
    <w:p w14:paraId="604DF293" w14:textId="77777777" w:rsidR="00CC72EE" w:rsidRPr="00CC72EE" w:rsidRDefault="00804EA8" w:rsidP="00CC72EE">
      <w:pPr>
        <w:numPr>
          <w:ilvl w:val="3"/>
          <w:numId w:val="2"/>
        </w:numPr>
        <w:tabs>
          <w:tab w:val="left" w:pos="5895"/>
        </w:tabs>
        <w:spacing w:after="160" w:line="259" w:lineRule="auto"/>
        <w:contextualSpacing/>
        <w:rPr>
          <w:i/>
          <w:sz w:val="24"/>
          <w:szCs w:val="24"/>
        </w:rPr>
      </w:pPr>
      <w:r>
        <w:rPr>
          <w:i/>
          <w:color w:val="000000"/>
          <w:sz w:val="24"/>
          <w:szCs w:val="24"/>
        </w:rPr>
        <w:t>Louisiana Commission for the Deaf</w:t>
      </w:r>
      <w:r w:rsidR="00CC72EE" w:rsidRPr="00CC72EE">
        <w:rPr>
          <w:i/>
          <w:color w:val="000000"/>
          <w:sz w:val="24"/>
          <w:szCs w:val="24"/>
        </w:rPr>
        <w:t xml:space="preserve"> Interpreter Advisory Committee (LCD-IAC)</w:t>
      </w:r>
      <w:r w:rsidR="00CC72EE" w:rsidRPr="00CC72EE">
        <w:rPr>
          <w:i/>
          <w:sz w:val="24"/>
          <w:szCs w:val="24"/>
        </w:rPr>
        <w:t xml:space="preserve"> or </w:t>
      </w:r>
      <w:r w:rsidR="00CC72EE" w:rsidRPr="00CC72EE">
        <w:rPr>
          <w:i/>
          <w:color w:val="000000"/>
          <w:sz w:val="24"/>
          <w:szCs w:val="24"/>
        </w:rPr>
        <w:t>Louisiana Sign Language Interpreter Advisory Committee (L-SLAC)</w:t>
      </w:r>
      <w:r w:rsidR="00CC72EE">
        <w:rPr>
          <w:i/>
          <w:color w:val="000000"/>
          <w:sz w:val="24"/>
          <w:szCs w:val="24"/>
        </w:rPr>
        <w:t xml:space="preserve">; or </w:t>
      </w:r>
    </w:p>
    <w:p w14:paraId="295FE5EB" w14:textId="77777777" w:rsidR="00CC72EE" w:rsidRPr="00CC72EE" w:rsidRDefault="00CC72EE" w:rsidP="00CC72EE">
      <w:pPr>
        <w:numPr>
          <w:ilvl w:val="3"/>
          <w:numId w:val="2"/>
        </w:numPr>
        <w:tabs>
          <w:tab w:val="left" w:pos="5895"/>
        </w:tabs>
        <w:spacing w:after="160" w:line="259" w:lineRule="auto"/>
        <w:contextualSpacing/>
        <w:rPr>
          <w:i/>
          <w:sz w:val="24"/>
          <w:szCs w:val="24"/>
        </w:rPr>
      </w:pPr>
      <w:r w:rsidRPr="00CC72EE">
        <w:rPr>
          <w:i/>
          <w:sz w:val="24"/>
          <w:szCs w:val="24"/>
        </w:rPr>
        <w:t>Louisiana Interpreter Development and Equity Advisory Committee L-IDEAC</w:t>
      </w:r>
    </w:p>
    <w:p w14:paraId="5F042D27" w14:textId="77777777" w:rsidR="00FA3C1F" w:rsidRDefault="00FA3C1F" w:rsidP="00FA3C1F">
      <w:pPr>
        <w:numPr>
          <w:ilvl w:val="2"/>
          <w:numId w:val="2"/>
        </w:numPr>
        <w:tabs>
          <w:tab w:val="left" w:pos="5895"/>
        </w:tabs>
        <w:spacing w:after="160" w:line="259" w:lineRule="auto"/>
        <w:contextualSpacing/>
        <w:rPr>
          <w:sz w:val="24"/>
          <w:szCs w:val="24"/>
        </w:rPr>
      </w:pPr>
      <w:r>
        <w:rPr>
          <w:sz w:val="24"/>
          <w:szCs w:val="24"/>
        </w:rPr>
        <w:t>Other</w:t>
      </w:r>
    </w:p>
    <w:p w14:paraId="3E4527A1" w14:textId="77777777" w:rsidR="002A452A" w:rsidRPr="002A452A" w:rsidRDefault="002A452A" w:rsidP="002A452A">
      <w:pPr>
        <w:tabs>
          <w:tab w:val="left" w:pos="5895"/>
        </w:tabs>
        <w:spacing w:after="160" w:line="259" w:lineRule="auto"/>
        <w:rPr>
          <w:i/>
          <w:sz w:val="24"/>
          <w:szCs w:val="24"/>
        </w:rPr>
      </w:pPr>
      <w:r w:rsidRPr="002A452A">
        <w:rPr>
          <w:i/>
          <w:sz w:val="24"/>
          <w:szCs w:val="24"/>
          <w:highlight w:val="yellow"/>
        </w:rPr>
        <w:t>Motion:</w:t>
      </w:r>
      <w:r w:rsidRPr="002A452A">
        <w:rPr>
          <w:i/>
          <w:sz w:val="24"/>
          <w:szCs w:val="24"/>
        </w:rPr>
        <w:t xml:space="preserve"> Leslie Knowles / </w:t>
      </w:r>
      <w:r>
        <w:rPr>
          <w:i/>
          <w:sz w:val="24"/>
          <w:szCs w:val="24"/>
        </w:rPr>
        <w:t>Cammy Gaspar</w:t>
      </w:r>
      <w:r w:rsidRPr="002A452A">
        <w:rPr>
          <w:i/>
          <w:sz w:val="24"/>
          <w:szCs w:val="24"/>
        </w:rPr>
        <w:t xml:space="preserve"> to move </w:t>
      </w:r>
      <w:proofErr w:type="gramStart"/>
      <w:r w:rsidRPr="002A452A">
        <w:rPr>
          <w:i/>
          <w:sz w:val="24"/>
          <w:szCs w:val="24"/>
        </w:rPr>
        <w:t>close</w:t>
      </w:r>
      <w:proofErr w:type="gramEnd"/>
      <w:r w:rsidRPr="002A452A">
        <w:rPr>
          <w:i/>
          <w:sz w:val="24"/>
          <w:szCs w:val="24"/>
        </w:rPr>
        <w:t xml:space="preserve"> the Committee as a whole. Passed unanimously.</w:t>
      </w:r>
    </w:p>
    <w:p w14:paraId="7E0E2BFE" w14:textId="77777777" w:rsidR="002A452A" w:rsidRPr="00B84129" w:rsidRDefault="00212EBE" w:rsidP="00F35819">
      <w:pPr>
        <w:numPr>
          <w:ilvl w:val="0"/>
          <w:numId w:val="2"/>
        </w:numPr>
        <w:tabs>
          <w:tab w:val="left" w:pos="5895"/>
        </w:tabs>
        <w:spacing w:after="160" w:line="259" w:lineRule="auto"/>
        <w:contextualSpacing/>
        <w:rPr>
          <w:b/>
          <w:color w:val="000000" w:themeColor="text1"/>
          <w:sz w:val="24"/>
          <w:szCs w:val="24"/>
        </w:rPr>
      </w:pPr>
      <w:r w:rsidRPr="00B84129">
        <w:rPr>
          <w:b/>
          <w:color w:val="000000" w:themeColor="text1"/>
          <w:sz w:val="24"/>
          <w:szCs w:val="24"/>
        </w:rPr>
        <w:t>New Business</w:t>
      </w:r>
    </w:p>
    <w:p w14:paraId="00BAADAF" w14:textId="77777777" w:rsidR="00212EBE" w:rsidRPr="00B84129" w:rsidRDefault="002A452A" w:rsidP="002A452A">
      <w:pPr>
        <w:numPr>
          <w:ilvl w:val="1"/>
          <w:numId w:val="2"/>
        </w:numPr>
        <w:tabs>
          <w:tab w:val="left" w:pos="5895"/>
        </w:tabs>
        <w:spacing w:after="160" w:line="259" w:lineRule="auto"/>
        <w:contextualSpacing/>
        <w:rPr>
          <w:i/>
          <w:color w:val="000000" w:themeColor="text1"/>
          <w:sz w:val="24"/>
          <w:szCs w:val="24"/>
        </w:rPr>
      </w:pPr>
      <w:r w:rsidRPr="00B84129">
        <w:rPr>
          <w:i/>
          <w:color w:val="000000" w:themeColor="text1"/>
          <w:sz w:val="24"/>
          <w:szCs w:val="24"/>
        </w:rPr>
        <w:lastRenderedPageBreak/>
        <w:t xml:space="preserve">No New Business </w:t>
      </w:r>
      <w:r w:rsidR="00212EBE" w:rsidRPr="00B84129">
        <w:rPr>
          <w:i/>
          <w:color w:val="000000" w:themeColor="text1"/>
          <w:sz w:val="24"/>
          <w:szCs w:val="24"/>
        </w:rPr>
        <w:t xml:space="preserve"> </w:t>
      </w:r>
    </w:p>
    <w:p w14:paraId="14A5B02D" w14:textId="77777777" w:rsidR="00F35819" w:rsidRPr="00B84129" w:rsidRDefault="00F35819" w:rsidP="00F35819">
      <w:pPr>
        <w:numPr>
          <w:ilvl w:val="0"/>
          <w:numId w:val="2"/>
        </w:numPr>
        <w:tabs>
          <w:tab w:val="left" w:pos="5895"/>
        </w:tabs>
        <w:spacing w:after="160" w:line="259" w:lineRule="auto"/>
        <w:contextualSpacing/>
        <w:rPr>
          <w:b/>
          <w:color w:val="000000" w:themeColor="text1"/>
          <w:sz w:val="24"/>
          <w:szCs w:val="24"/>
        </w:rPr>
      </w:pPr>
      <w:r w:rsidRPr="00B84129">
        <w:rPr>
          <w:b/>
          <w:color w:val="000000" w:themeColor="text1"/>
          <w:sz w:val="24"/>
          <w:szCs w:val="24"/>
        </w:rPr>
        <w:t>Announcements</w:t>
      </w:r>
    </w:p>
    <w:p w14:paraId="33645829" w14:textId="77777777" w:rsidR="002A452A" w:rsidRDefault="002A452A" w:rsidP="002A452A">
      <w:pPr>
        <w:numPr>
          <w:ilvl w:val="1"/>
          <w:numId w:val="2"/>
        </w:numPr>
        <w:tabs>
          <w:tab w:val="left" w:pos="5895"/>
        </w:tabs>
        <w:spacing w:after="160" w:line="259" w:lineRule="auto"/>
        <w:contextualSpacing/>
        <w:rPr>
          <w:i/>
          <w:color w:val="000000" w:themeColor="text1"/>
          <w:sz w:val="24"/>
          <w:szCs w:val="24"/>
        </w:rPr>
      </w:pPr>
      <w:r w:rsidRPr="00B84129">
        <w:rPr>
          <w:i/>
          <w:color w:val="000000" w:themeColor="text1"/>
          <w:sz w:val="24"/>
          <w:szCs w:val="24"/>
        </w:rPr>
        <w:t xml:space="preserve">No announcements </w:t>
      </w:r>
    </w:p>
    <w:p w14:paraId="2B96E983" w14:textId="77777777" w:rsidR="00F35819" w:rsidRPr="002A452A" w:rsidRDefault="00F35819" w:rsidP="00F35819">
      <w:pPr>
        <w:numPr>
          <w:ilvl w:val="0"/>
          <w:numId w:val="2"/>
        </w:numPr>
        <w:tabs>
          <w:tab w:val="left" w:pos="5895"/>
        </w:tabs>
        <w:spacing w:after="160" w:line="259" w:lineRule="auto"/>
        <w:contextualSpacing/>
        <w:rPr>
          <w:b/>
          <w:sz w:val="24"/>
          <w:szCs w:val="24"/>
        </w:rPr>
      </w:pPr>
      <w:r w:rsidRPr="002A452A">
        <w:rPr>
          <w:b/>
          <w:sz w:val="24"/>
          <w:szCs w:val="24"/>
        </w:rPr>
        <w:t>Adjourn</w:t>
      </w:r>
    </w:p>
    <w:p w14:paraId="578902CB" w14:textId="77777777" w:rsidR="002A452A" w:rsidRPr="00B84129" w:rsidRDefault="002A452A" w:rsidP="002A452A">
      <w:pPr>
        <w:numPr>
          <w:ilvl w:val="1"/>
          <w:numId w:val="2"/>
        </w:numPr>
        <w:tabs>
          <w:tab w:val="left" w:pos="5895"/>
        </w:tabs>
        <w:spacing w:after="160" w:line="259" w:lineRule="auto"/>
        <w:contextualSpacing/>
        <w:rPr>
          <w:i/>
          <w:color w:val="000000" w:themeColor="text1"/>
          <w:sz w:val="24"/>
          <w:szCs w:val="24"/>
        </w:rPr>
      </w:pPr>
      <w:r w:rsidRPr="00B84129">
        <w:rPr>
          <w:i/>
          <w:color w:val="000000" w:themeColor="text1"/>
          <w:sz w:val="24"/>
          <w:szCs w:val="24"/>
        </w:rPr>
        <w:t xml:space="preserve">Chair Sherry Crosby Adjourned at 6:30pm </w:t>
      </w:r>
    </w:p>
    <w:p w14:paraId="3E3D10C8" w14:textId="77777777" w:rsidR="00F35819" w:rsidRPr="00072D8C" w:rsidRDefault="00F35819" w:rsidP="00F35819">
      <w:pPr>
        <w:pStyle w:val="BodyText"/>
      </w:pPr>
      <w:r w:rsidRPr="00072D8C">
        <w:t>Note</w:t>
      </w:r>
      <w:proofErr w:type="gramStart"/>
      <w:r w:rsidRPr="00072D8C">
        <w:t>:  The</w:t>
      </w:r>
      <w:proofErr w:type="gramEnd"/>
      <w:r w:rsidRPr="00072D8C">
        <w:t xml:space="preserve"> order of the agenda may not be followed as listed in order to accommodate presenter schedules.</w:t>
      </w:r>
    </w:p>
    <w:p w14:paraId="47B9A185" w14:textId="77777777" w:rsidR="002A6A7B" w:rsidRDefault="002A6A7B" w:rsidP="00F35819">
      <w:pPr>
        <w:pStyle w:val="BodyText"/>
      </w:pPr>
    </w:p>
    <w:p w14:paraId="3776557E" w14:textId="77777777" w:rsidR="00F35819" w:rsidRPr="00072D8C" w:rsidRDefault="00F35819" w:rsidP="00F35819">
      <w:pPr>
        <w:pStyle w:val="BodyText"/>
      </w:pPr>
      <w:r w:rsidRPr="00072D8C">
        <w:t xml:space="preserve">American Sign Language (ASL) interpreters and live captioning will be provided. Presenters, members, and guests may submit requests for additional accessibility and </w:t>
      </w:r>
      <w:proofErr w:type="gramStart"/>
      <w:r w:rsidRPr="00072D8C">
        <w:t>accommodations</w:t>
      </w:r>
      <w:proofErr w:type="gramEnd"/>
      <w:r w:rsidRPr="00072D8C">
        <w:t xml:space="preserve"> prior to a scheduled meeting. Please submit a request to </w:t>
      </w:r>
      <w:hyperlink r:id="rId10">
        <w:r w:rsidRPr="00072D8C">
          <w:rPr>
            <w:u w:val="single"/>
          </w:rPr>
          <w:t>jazmyne.lemar@la.gov</w:t>
        </w:r>
        <w:r w:rsidRPr="00072D8C">
          <w:t xml:space="preserve"> </w:t>
        </w:r>
      </w:hyperlink>
      <w:r w:rsidRPr="00072D8C">
        <w:t>at least one week prior to the meeting with details of the requested accommodations.</w:t>
      </w:r>
    </w:p>
    <w:p w14:paraId="51BA8502" w14:textId="77777777" w:rsidR="00F35819" w:rsidRPr="00072D8C" w:rsidRDefault="00F35819" w:rsidP="00F35819">
      <w:pPr>
        <w:pStyle w:val="BodyText"/>
      </w:pPr>
    </w:p>
    <w:p w14:paraId="7B8D8D71" w14:textId="77777777" w:rsidR="00F35819" w:rsidRPr="00072D8C" w:rsidRDefault="00F35819" w:rsidP="00F35819">
      <w:pPr>
        <w:pStyle w:val="BodyText"/>
      </w:pPr>
      <w:r w:rsidRPr="00072D8C">
        <w:t xml:space="preserve">In lieu of verbal public comment, individuals may submit a prepared statement in accordance with Senate Rule 13.79. Statements should be emailed to </w:t>
      </w:r>
      <w:hyperlink r:id="rId11">
        <w:r w:rsidRPr="00072D8C">
          <w:rPr>
            <w:u w:val="single"/>
          </w:rPr>
          <w:t>jana.broussard@la.gov</w:t>
        </w:r>
        <w:r w:rsidRPr="00072D8C">
          <w:t xml:space="preserve"> </w:t>
        </w:r>
      </w:hyperlink>
      <w:r w:rsidRPr="00072D8C">
        <w:t>and must be received at least 24 hours prior to the meeting to be included in the record for the meeting.</w:t>
      </w:r>
    </w:p>
    <w:p w14:paraId="00782197" w14:textId="77777777" w:rsidR="00F35819" w:rsidRPr="00072D8C" w:rsidRDefault="00F35819" w:rsidP="00F35819">
      <w:pPr>
        <w:pStyle w:val="BodyText"/>
        <w:rPr>
          <w:u w:val="single"/>
        </w:rPr>
      </w:pPr>
    </w:p>
    <w:p w14:paraId="1BAD42F3" w14:textId="77777777" w:rsidR="00F35819" w:rsidRPr="00072D8C" w:rsidRDefault="00F35819" w:rsidP="00F35819">
      <w:pPr>
        <w:pStyle w:val="BodyText"/>
      </w:pPr>
      <w:hyperlink r:id="rId12" w:history="1">
        <w:r w:rsidRPr="00072D8C">
          <w:rPr>
            <w:rStyle w:val="Hyperlink"/>
          </w:rPr>
          <w:t>RS 46: 2351-2355 Louisiana Commission for the Deaf</w:t>
        </w:r>
      </w:hyperlink>
    </w:p>
    <w:p w14:paraId="60EE1461" w14:textId="77777777" w:rsidR="00F35819" w:rsidRPr="00072D8C" w:rsidRDefault="00F35819" w:rsidP="00F35819">
      <w:pPr>
        <w:pStyle w:val="BodyText"/>
      </w:pPr>
    </w:p>
    <w:p w14:paraId="2890CA1C" w14:textId="77777777" w:rsidR="00F35819" w:rsidRPr="00072D8C" w:rsidRDefault="00F35819" w:rsidP="00F35819">
      <w:pPr>
        <w:pStyle w:val="BodyText"/>
      </w:pPr>
      <w:r w:rsidRPr="00072D8C">
        <w:t>The commission shall be governed by a board which is hereby created as a separate and distinct body to support the work of the commission and to advocate on behalf of d/Deaf, DeafBlind, and hard of hearing communities and their families.</w:t>
      </w:r>
    </w:p>
    <w:p w14:paraId="55A64F84" w14:textId="77777777" w:rsidR="00F35819" w:rsidRPr="00072D8C" w:rsidRDefault="00F35819" w:rsidP="00F35819">
      <w:pPr>
        <w:pStyle w:val="BodyText"/>
      </w:pPr>
    </w:p>
    <w:p w14:paraId="68454F65" w14:textId="77777777" w:rsidR="00F35819" w:rsidRPr="00072D8C" w:rsidRDefault="00F35819" w:rsidP="00F35819">
      <w:pPr>
        <w:pStyle w:val="BodyText"/>
      </w:pPr>
      <w:r w:rsidRPr="00072D8C">
        <w:t xml:space="preserve"> </w:t>
      </w:r>
      <w:hyperlink r:id="rId13" w:history="1">
        <w:r w:rsidRPr="00072D8C">
          <w:rPr>
            <w:rStyle w:val="Hyperlink"/>
          </w:rPr>
          <w:t>Title 67</w:t>
        </w:r>
      </w:hyperlink>
    </w:p>
    <w:p w14:paraId="4603CABB" w14:textId="77777777" w:rsidR="00F35819" w:rsidRPr="00072D8C" w:rsidRDefault="00F35819" w:rsidP="00F35819">
      <w:pPr>
        <w:pStyle w:val="BodyText"/>
      </w:pPr>
      <w:r w:rsidRPr="00072D8C">
        <w:t>SOCIAL SERVICES</w:t>
      </w:r>
    </w:p>
    <w:p w14:paraId="1A853723" w14:textId="77777777" w:rsidR="00F35819" w:rsidRPr="00072D8C" w:rsidRDefault="00F35819" w:rsidP="00F35819">
      <w:pPr>
        <w:pStyle w:val="BodyText"/>
      </w:pPr>
      <w:r w:rsidRPr="00072D8C">
        <w:t>Part VII. Rehabilitation Services</w:t>
      </w:r>
    </w:p>
    <w:p w14:paraId="03A0ECF8" w14:textId="77777777" w:rsidR="00F35819" w:rsidRPr="00072D8C" w:rsidRDefault="00F35819" w:rsidP="00F35819">
      <w:pPr>
        <w:pStyle w:val="BodyText"/>
      </w:pPr>
      <w:r w:rsidRPr="00072D8C">
        <w:t>Chapter 3. Commission for the Deaf</w:t>
      </w:r>
    </w:p>
    <w:p w14:paraId="4FAFA2DC" w14:textId="77777777" w:rsidR="00F35819" w:rsidRPr="00072D8C" w:rsidRDefault="00F35819" w:rsidP="00F35819">
      <w:pPr>
        <w:pStyle w:val="BodyText"/>
      </w:pPr>
    </w:p>
    <w:p w14:paraId="2007B7AD" w14:textId="77777777" w:rsidR="00F35819" w:rsidRPr="00072D8C" w:rsidRDefault="00F35819" w:rsidP="00F35819">
      <w:pPr>
        <w:pStyle w:val="BodyText"/>
      </w:pPr>
      <w:r w:rsidRPr="00072D8C">
        <w:t>§309. Louisiana Commission for the Deaf Board of Commissioners</w:t>
      </w:r>
    </w:p>
    <w:p w14:paraId="631E34F2" w14:textId="77777777" w:rsidR="00F35819" w:rsidRPr="00072D8C" w:rsidRDefault="00F35819" w:rsidP="00F35819">
      <w:pPr>
        <w:pStyle w:val="BodyText"/>
      </w:pPr>
    </w:p>
    <w:p w14:paraId="18E22499" w14:textId="77777777" w:rsidR="00F35819" w:rsidRPr="00072D8C" w:rsidRDefault="00F35819" w:rsidP="00F35819">
      <w:pPr>
        <w:pStyle w:val="BodyText"/>
      </w:pPr>
      <w:r w:rsidRPr="00072D8C">
        <w:t>The role and function of the Louisiana Commission for the Deaf board of commissioners are as follows:</w:t>
      </w:r>
    </w:p>
    <w:p w14:paraId="36A2BEA6" w14:textId="77777777" w:rsidR="00F35819" w:rsidRPr="00072D8C" w:rsidRDefault="00F35819" w:rsidP="00F35819">
      <w:pPr>
        <w:pStyle w:val="BodyText"/>
        <w:numPr>
          <w:ilvl w:val="0"/>
          <w:numId w:val="3"/>
        </w:numPr>
      </w:pPr>
      <w:r w:rsidRPr="00072D8C">
        <w:t>to support the work of the commission by making recommendations to the commission regarding its programs, policies, procedures, regulations, rules and criteria on behalf of d/Deaf, DeafBlind, and hard of hearing communities and their families</w:t>
      </w:r>
    </w:p>
    <w:p w14:paraId="1C78C192" w14:textId="77777777" w:rsidR="00F35819" w:rsidRPr="00072D8C" w:rsidRDefault="00F35819" w:rsidP="00F35819">
      <w:pPr>
        <w:pStyle w:val="BodyText"/>
        <w:numPr>
          <w:ilvl w:val="0"/>
          <w:numId w:val="3"/>
        </w:numPr>
      </w:pPr>
      <w:r w:rsidRPr="00072D8C">
        <w:t>to advocate for the general welfare, needs, and rights of d/Deaf, DeafBlind, and hard of hearing individuals in this state through education, advising, informing, and promoting relevant laws, policies, and practices which support the eradication of barriers and discrimination affecting individuals who are d/Deaf, DeafBlind, and hard of hearing.</w:t>
      </w:r>
    </w:p>
    <w:p w14:paraId="5FA6BAA8" w14:textId="77777777" w:rsidR="00F35819" w:rsidRPr="00072D8C" w:rsidRDefault="00F35819" w:rsidP="00F35819">
      <w:pPr>
        <w:pStyle w:val="BodyText"/>
        <w:numPr>
          <w:ilvl w:val="0"/>
          <w:numId w:val="3"/>
        </w:numPr>
      </w:pPr>
      <w:r w:rsidRPr="00072D8C">
        <w:lastRenderedPageBreak/>
        <w:t>to create standing committees, ad hoc committees, or task forces as needed to assist in ca</w:t>
      </w:r>
      <w:r>
        <w:t>rrying out the above objectives.</w:t>
      </w:r>
    </w:p>
    <w:p w14:paraId="1A5396DA" w14:textId="77777777" w:rsidR="00F35819" w:rsidRPr="00072D8C" w:rsidRDefault="00F35819" w:rsidP="00F35819">
      <w:pPr>
        <w:rPr>
          <w:sz w:val="24"/>
          <w:szCs w:val="24"/>
        </w:rPr>
      </w:pPr>
    </w:p>
    <w:p w14:paraId="13CED82E" w14:textId="77777777" w:rsidR="00EC71D3" w:rsidRDefault="00EC71D3" w:rsidP="00020338">
      <w:pPr>
        <w:tabs>
          <w:tab w:val="left" w:pos="5895"/>
        </w:tabs>
      </w:pPr>
    </w:p>
    <w:p w14:paraId="01480BEB" w14:textId="77777777" w:rsidR="00EC71D3" w:rsidRDefault="00EC71D3" w:rsidP="00020338">
      <w:pPr>
        <w:tabs>
          <w:tab w:val="left" w:pos="5895"/>
        </w:tabs>
      </w:pPr>
    </w:p>
    <w:sectPr w:rsidR="00EC71D3" w:rsidSect="009C6D12">
      <w:headerReference w:type="even" r:id="rId14"/>
      <w:headerReference w:type="default" r:id="rId15"/>
      <w:headerReference w:type="first" r:id="rId16"/>
      <w:footerReference w:type="first" r:id="rId17"/>
      <w:pgSz w:w="12240" w:h="15840"/>
      <w:pgMar w:top="1440" w:right="1800" w:bottom="1440" w:left="1800" w:header="720" w:footer="1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375A" w14:textId="77777777" w:rsidR="00214764" w:rsidRDefault="00214764">
      <w:r>
        <w:separator/>
      </w:r>
    </w:p>
  </w:endnote>
  <w:endnote w:type="continuationSeparator" w:id="0">
    <w:p w14:paraId="6543EED8" w14:textId="77777777" w:rsidR="00214764" w:rsidRDefault="0021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CA34" w14:textId="77777777" w:rsidR="007F3377" w:rsidRDefault="007F3377" w:rsidP="00E347B1">
    <w:pPr>
      <w:jc w:val="center"/>
      <w:rPr>
        <w:rFonts w:ascii="Arial" w:hAnsi="Arial" w:cs="Arial"/>
        <w:sz w:val="14"/>
      </w:rPr>
    </w:pPr>
  </w:p>
  <w:p w14:paraId="67020381" w14:textId="77777777" w:rsidR="007F3377" w:rsidRDefault="007F3377" w:rsidP="00E347B1">
    <w:pPr>
      <w:jc w:val="center"/>
      <w:rPr>
        <w:rFonts w:ascii="Arial" w:hAnsi="Arial" w:cs="Arial"/>
        <w:sz w:val="14"/>
      </w:rPr>
    </w:pPr>
  </w:p>
  <w:p w14:paraId="534D6B2A" w14:textId="77777777" w:rsidR="00F456CE" w:rsidRPr="00331E82" w:rsidRDefault="00F456CE" w:rsidP="00F456CE">
    <w:pPr>
      <w:tabs>
        <w:tab w:val="left" w:pos="2925"/>
        <w:tab w:val="center" w:pos="4680"/>
      </w:tabs>
      <w:spacing w:before="240"/>
      <w:jc w:val="center"/>
      <w:rPr>
        <w:color w:val="113E8F"/>
        <w:sz w:val="17"/>
        <w:szCs w:val="17"/>
      </w:rPr>
    </w:pPr>
    <w:r w:rsidRPr="00331E82">
      <w:rPr>
        <w:color w:val="113E8F"/>
        <w:sz w:val="17"/>
        <w:szCs w:val="17"/>
      </w:rPr>
      <w:t xml:space="preserve">Bienville Building   </w:t>
    </w:r>
    <w:r w:rsidRPr="00331E82">
      <w:rPr>
        <w:rFonts w:ascii="Arial" w:hAnsi="Arial"/>
        <w:color w:val="113E8F"/>
        <w:sz w:val="17"/>
        <w:szCs w:val="17"/>
      </w:rPr>
      <w:t xml:space="preserve">▪  </w:t>
    </w:r>
    <w:r w:rsidR="00D0188B" w:rsidRPr="00331E82">
      <w:rPr>
        <w:color w:val="113E8F"/>
        <w:sz w:val="17"/>
        <w:szCs w:val="17"/>
      </w:rPr>
      <w:t xml:space="preserve"> 628 N. Fourth St.</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P.O. Box </w:t>
    </w:r>
    <w:r w:rsidR="00A169F6">
      <w:rPr>
        <w:color w:val="113E8F"/>
        <w:sz w:val="17"/>
        <w:szCs w:val="17"/>
      </w:rPr>
      <w:t>3214</w:t>
    </w:r>
    <w:r w:rsidRPr="00331E82">
      <w:rPr>
        <w:color w:val="113E8F"/>
        <w:sz w:val="17"/>
        <w:szCs w:val="17"/>
      </w:rPr>
      <w:t xml:space="preserve">   </w:t>
    </w:r>
    <w:r w:rsidRPr="00331E82">
      <w:rPr>
        <w:rFonts w:ascii="Arial" w:hAnsi="Arial"/>
        <w:color w:val="113E8F"/>
        <w:sz w:val="17"/>
        <w:szCs w:val="17"/>
      </w:rPr>
      <w:t xml:space="preserve">▪  </w:t>
    </w:r>
    <w:r w:rsidRPr="00331E82">
      <w:rPr>
        <w:color w:val="113E8F"/>
        <w:sz w:val="17"/>
        <w:szCs w:val="17"/>
      </w:rPr>
      <w:t xml:space="preserve"> Baton Rouge, Louisiana 70821-</w:t>
    </w:r>
    <w:r w:rsidR="00A169F6">
      <w:rPr>
        <w:color w:val="113E8F"/>
        <w:sz w:val="17"/>
        <w:szCs w:val="17"/>
      </w:rPr>
      <w:t>3214</w:t>
    </w:r>
  </w:p>
  <w:p w14:paraId="5C151B66" w14:textId="77777777" w:rsidR="00F456CE" w:rsidRPr="00331E82" w:rsidRDefault="00F456CE" w:rsidP="00F456CE">
    <w:pPr>
      <w:pStyle w:val="Heading5"/>
      <w:rPr>
        <w:i w:val="0"/>
        <w:color w:val="113E8F"/>
        <w:sz w:val="17"/>
        <w:szCs w:val="17"/>
      </w:rPr>
    </w:pPr>
    <w:r w:rsidRPr="00331E82">
      <w:rPr>
        <w:i w:val="0"/>
        <w:color w:val="113E8F"/>
        <w:sz w:val="17"/>
        <w:szCs w:val="17"/>
      </w:rPr>
      <w:t xml:space="preserve">Phone: </w:t>
    </w:r>
    <w:r w:rsidR="00D7607D" w:rsidRPr="00331E82">
      <w:rPr>
        <w:i w:val="0"/>
        <w:color w:val="113E8F"/>
        <w:sz w:val="17"/>
        <w:szCs w:val="17"/>
      </w:rPr>
      <w:t>(</w:t>
    </w:r>
    <w:r w:rsidR="00A169F6">
      <w:rPr>
        <w:i w:val="0"/>
        <w:color w:val="113E8F"/>
        <w:sz w:val="17"/>
        <w:szCs w:val="17"/>
      </w:rPr>
      <w:t>225) 342-8093</w:t>
    </w:r>
    <w:r w:rsidRPr="00331E82">
      <w:rPr>
        <w:i w:val="0"/>
        <w:color w:val="113E8F"/>
        <w:sz w:val="17"/>
        <w:szCs w:val="17"/>
      </w:rPr>
      <w:t xml:space="preserve">   </w:t>
    </w:r>
    <w:r w:rsidRPr="00331E82">
      <w:rPr>
        <w:rFonts w:ascii="Arial" w:hAnsi="Arial" w:cs="Arial"/>
        <w:i w:val="0"/>
        <w:color w:val="113E8F"/>
        <w:sz w:val="17"/>
        <w:szCs w:val="17"/>
      </w:rPr>
      <w:t>▪</w:t>
    </w:r>
    <w:r w:rsidR="00A169F6">
      <w:rPr>
        <w:i w:val="0"/>
        <w:color w:val="113E8F"/>
        <w:sz w:val="17"/>
        <w:szCs w:val="17"/>
      </w:rPr>
      <w:t xml:space="preserve">   Fax: (225) 342-4848</w:t>
    </w:r>
    <w:r w:rsidR="0057230D" w:rsidRPr="00331E82">
      <w:rPr>
        <w:color w:val="113E8F"/>
        <w:sz w:val="17"/>
        <w:szCs w:val="17"/>
      </w:rPr>
      <w:t xml:space="preserve">   </w:t>
    </w:r>
    <w:r w:rsidRPr="00331E82">
      <w:rPr>
        <w:rFonts w:ascii="Arial" w:hAnsi="Arial"/>
        <w:i w:val="0"/>
        <w:color w:val="113E8F"/>
        <w:sz w:val="17"/>
        <w:szCs w:val="17"/>
      </w:rPr>
      <w:t xml:space="preserve">▪  </w:t>
    </w:r>
    <w:r w:rsidR="0015269D" w:rsidRPr="00331E82">
      <w:rPr>
        <w:i w:val="0"/>
        <w:color w:val="113E8F"/>
        <w:sz w:val="17"/>
        <w:szCs w:val="17"/>
      </w:rPr>
      <w:t xml:space="preserve"> www.ld</w:t>
    </w:r>
    <w:r w:rsidRPr="00331E82">
      <w:rPr>
        <w:i w:val="0"/>
        <w:color w:val="113E8F"/>
        <w:sz w:val="17"/>
        <w:szCs w:val="17"/>
      </w:rPr>
      <w:t>h.la.gov</w:t>
    </w:r>
  </w:p>
  <w:p w14:paraId="30C8FC89" w14:textId="77777777" w:rsidR="00F456CE" w:rsidRPr="00331E82" w:rsidRDefault="00D7607D" w:rsidP="00F456CE">
    <w:pPr>
      <w:pStyle w:val="Footer"/>
      <w:spacing w:before="40"/>
      <w:jc w:val="center"/>
      <w:rPr>
        <w:bCs/>
        <w:i/>
        <w:color w:val="113E8F"/>
        <w:sz w:val="16"/>
        <w:szCs w:val="14"/>
      </w:rPr>
    </w:pPr>
    <w:r w:rsidRPr="00331E82">
      <w:rPr>
        <w:bCs/>
        <w:i/>
        <w:color w:val="113E8F"/>
        <w:sz w:val="16"/>
        <w:szCs w:val="14"/>
      </w:rPr>
      <w:t>An Equal Opportunity Employer</w:t>
    </w:r>
  </w:p>
  <w:p w14:paraId="298CDD80" w14:textId="77777777" w:rsidR="007F3377" w:rsidRDefault="007F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051D" w14:textId="77777777" w:rsidR="00214764" w:rsidRDefault="00214764">
      <w:r>
        <w:separator/>
      </w:r>
    </w:p>
  </w:footnote>
  <w:footnote w:type="continuationSeparator" w:id="0">
    <w:p w14:paraId="7427D64B" w14:textId="77777777" w:rsidR="00214764" w:rsidRDefault="0021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D85A" w14:textId="77777777" w:rsidR="00D1458C" w:rsidRDefault="00B1214A">
    <w:pPr>
      <w:pStyle w:val="Header"/>
    </w:pPr>
    <w:r>
      <w:rPr>
        <w:noProof/>
      </w:rPr>
      <w:pict w14:anchorId="220C6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1595" o:spid="_x0000_s1029"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4D8F" w14:textId="77777777" w:rsidR="00EC71D3" w:rsidRDefault="00B1214A" w:rsidP="0033141B">
    <w:pPr>
      <w:jc w:val="both"/>
      <w:rPr>
        <w:rFonts w:ascii="Times New (W1)" w:hAnsi="Times New (W1)"/>
        <w:sz w:val="24"/>
        <w:szCs w:val="24"/>
      </w:rPr>
    </w:pPr>
    <w:r>
      <w:rPr>
        <w:noProof/>
      </w:rPr>
      <w:pict w14:anchorId="50672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1596" o:spid="_x0000_s1030" type="#_x0000_t136" style="position:absolute;left:0;text-align:left;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12EBE">
      <w:rPr>
        <w:rFonts w:ascii="Times New (W1)" w:hAnsi="Times New (W1)"/>
        <w:sz w:val="24"/>
        <w:szCs w:val="24"/>
      </w:rPr>
      <w:t xml:space="preserve">Louisiana Commission for the Deaf </w:t>
    </w:r>
  </w:p>
  <w:p w14:paraId="418F3ACB" w14:textId="77777777" w:rsidR="007F3377" w:rsidRPr="002D598B" w:rsidRDefault="00761C64" w:rsidP="0033141B">
    <w:pPr>
      <w:jc w:val="both"/>
      <w:rPr>
        <w:rFonts w:ascii="Times New (W1)" w:hAnsi="Times New (W1)"/>
        <w:sz w:val="24"/>
        <w:szCs w:val="24"/>
      </w:rPr>
    </w:pPr>
    <w:r>
      <w:rPr>
        <w:rFonts w:ascii="Times New (W1)" w:hAnsi="Times New (W1)"/>
        <w:sz w:val="24"/>
        <w:szCs w:val="24"/>
      </w:rPr>
      <w:t>Wednesday</w:t>
    </w:r>
    <w:r w:rsidR="00FA3C1F">
      <w:rPr>
        <w:rFonts w:ascii="Times New (W1)" w:hAnsi="Times New (W1)"/>
        <w:sz w:val="24"/>
        <w:szCs w:val="24"/>
      </w:rPr>
      <w:t xml:space="preserve">, </w:t>
    </w:r>
    <w:r w:rsidR="00537A6E">
      <w:rPr>
        <w:rFonts w:ascii="Times New (W1)" w:hAnsi="Times New (W1)"/>
        <w:sz w:val="24"/>
        <w:szCs w:val="24"/>
      </w:rPr>
      <w:t>December 17</w:t>
    </w:r>
    <w:r w:rsidR="001C35A5">
      <w:rPr>
        <w:rFonts w:ascii="Times New (W1)" w:hAnsi="Times New (W1)"/>
        <w:sz w:val="24"/>
        <w:szCs w:val="24"/>
      </w:rPr>
      <w:t>,</w:t>
    </w:r>
    <w:r w:rsidR="00FA3C1F">
      <w:rPr>
        <w:rFonts w:ascii="Times New (W1)" w:hAnsi="Times New (W1)"/>
        <w:sz w:val="24"/>
        <w:szCs w:val="24"/>
      </w:rPr>
      <w:t xml:space="preserve"> 2025 </w:t>
    </w:r>
  </w:p>
  <w:p w14:paraId="2ECF6167" w14:textId="77777777" w:rsidR="007F3377" w:rsidRDefault="007F3377" w:rsidP="0033141B">
    <w:pPr>
      <w:jc w:val="both"/>
      <w:rPr>
        <w:rFonts w:ascii="Times New (W1)" w:hAnsi="Times New (W1)"/>
        <w:sz w:val="24"/>
        <w:szCs w:val="24"/>
      </w:rPr>
    </w:pPr>
    <w:r w:rsidRPr="002D598B">
      <w:rPr>
        <w:rFonts w:ascii="Times New (W1)" w:hAnsi="Times New (W1)"/>
        <w:sz w:val="24"/>
        <w:szCs w:val="24"/>
      </w:rPr>
      <w:t>Page</w:t>
    </w:r>
    <w:r w:rsidRPr="00E347B1">
      <w:rPr>
        <w:rStyle w:val="PageNumber"/>
        <w:sz w:val="24"/>
        <w:szCs w:val="24"/>
      </w:rPr>
      <w:t xml:space="preserve"> </w:t>
    </w:r>
    <w:r w:rsidRPr="00E347B1">
      <w:rPr>
        <w:rStyle w:val="PageNumber"/>
        <w:sz w:val="24"/>
        <w:szCs w:val="24"/>
      </w:rPr>
      <w:fldChar w:fldCharType="begin"/>
    </w:r>
    <w:r w:rsidRPr="00E347B1">
      <w:rPr>
        <w:rStyle w:val="PageNumber"/>
        <w:sz w:val="24"/>
        <w:szCs w:val="24"/>
      </w:rPr>
      <w:instrText xml:space="preserve"> PAGE </w:instrText>
    </w:r>
    <w:r w:rsidRPr="00E347B1">
      <w:rPr>
        <w:rStyle w:val="PageNumber"/>
        <w:sz w:val="24"/>
        <w:szCs w:val="24"/>
      </w:rPr>
      <w:fldChar w:fldCharType="separate"/>
    </w:r>
    <w:r w:rsidR="00247907">
      <w:rPr>
        <w:rStyle w:val="PageNumber"/>
        <w:noProof/>
        <w:sz w:val="24"/>
        <w:szCs w:val="24"/>
      </w:rPr>
      <w:t>5</w:t>
    </w:r>
    <w:r w:rsidRPr="00E347B1">
      <w:rPr>
        <w:rStyle w:val="PageNumber"/>
        <w:sz w:val="24"/>
        <w:szCs w:val="24"/>
      </w:rPr>
      <w:fldChar w:fldCharType="end"/>
    </w:r>
  </w:p>
  <w:p w14:paraId="64D87638" w14:textId="77777777" w:rsidR="007F3377" w:rsidRDefault="007F3377" w:rsidP="0033141B">
    <w:pPr>
      <w:jc w:val="both"/>
      <w:rPr>
        <w:rFonts w:ascii="Times New (W1)" w:hAnsi="Times New (W1)"/>
        <w:sz w:val="24"/>
        <w:szCs w:val="24"/>
      </w:rPr>
    </w:pPr>
  </w:p>
  <w:p w14:paraId="5F3C3F53" w14:textId="77777777" w:rsidR="007F3377" w:rsidRPr="0033141B" w:rsidRDefault="007F3377" w:rsidP="00331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5F7F" w14:textId="77777777" w:rsidR="00D1458C" w:rsidRDefault="00B1214A">
    <w:pPr>
      <w:pStyle w:val="Header"/>
    </w:pPr>
    <w:r>
      <w:rPr>
        <w:noProof/>
      </w:rPr>
      <w:pict w14:anchorId="21784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71594" o:spid="_x0000_s1028"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285"/>
    <w:multiLevelType w:val="hybridMultilevel"/>
    <w:tmpl w:val="52F03B92"/>
    <w:lvl w:ilvl="0" w:tplc="CED2DBAC">
      <w:start w:val="1"/>
      <w:numFmt w:val="upperRoman"/>
      <w:lvlText w:val="%1."/>
      <w:lvlJc w:val="left"/>
      <w:pPr>
        <w:ind w:left="720" w:hanging="72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12AE529B"/>
    <w:multiLevelType w:val="hybridMultilevel"/>
    <w:tmpl w:val="9C60A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69558F"/>
    <w:multiLevelType w:val="hybridMultilevel"/>
    <w:tmpl w:val="296203D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16cid:durableId="2001154012">
    <w:abstractNumId w:val="2"/>
  </w:num>
  <w:num w:numId="2" w16cid:durableId="1254777068">
    <w:abstractNumId w:val="0"/>
  </w:num>
  <w:num w:numId="3" w16cid:durableId="815875799">
    <w:abstractNumId w:val="1"/>
  </w:num>
  <w:num w:numId="4" w16cid:durableId="687368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77"/>
    <w:rsid w:val="00020338"/>
    <w:rsid w:val="0002259F"/>
    <w:rsid w:val="000341F0"/>
    <w:rsid w:val="00041608"/>
    <w:rsid w:val="000439A5"/>
    <w:rsid w:val="00044473"/>
    <w:rsid w:val="0005400B"/>
    <w:rsid w:val="0005481B"/>
    <w:rsid w:val="000623A6"/>
    <w:rsid w:val="00077178"/>
    <w:rsid w:val="00096A93"/>
    <w:rsid w:val="000972CF"/>
    <w:rsid w:val="000B02F5"/>
    <w:rsid w:val="000B4549"/>
    <w:rsid w:val="000C05E6"/>
    <w:rsid w:val="000C19A1"/>
    <w:rsid w:val="000C4D7A"/>
    <w:rsid w:val="000C7DDD"/>
    <w:rsid w:val="000D0FBB"/>
    <w:rsid w:val="000E73E6"/>
    <w:rsid w:val="000F12E8"/>
    <w:rsid w:val="000F4AA6"/>
    <w:rsid w:val="000F7727"/>
    <w:rsid w:val="0011051A"/>
    <w:rsid w:val="00111550"/>
    <w:rsid w:val="00111781"/>
    <w:rsid w:val="00112CDD"/>
    <w:rsid w:val="00123B7D"/>
    <w:rsid w:val="00125AAE"/>
    <w:rsid w:val="00130B26"/>
    <w:rsid w:val="001372AA"/>
    <w:rsid w:val="00140F91"/>
    <w:rsid w:val="00144E38"/>
    <w:rsid w:val="0015269D"/>
    <w:rsid w:val="0016332B"/>
    <w:rsid w:val="00166E4B"/>
    <w:rsid w:val="001945D3"/>
    <w:rsid w:val="001B780E"/>
    <w:rsid w:val="001C35A5"/>
    <w:rsid w:val="002043BC"/>
    <w:rsid w:val="00212EBE"/>
    <w:rsid w:val="00214764"/>
    <w:rsid w:val="002157B4"/>
    <w:rsid w:val="002170CF"/>
    <w:rsid w:val="00227F6F"/>
    <w:rsid w:val="0023740A"/>
    <w:rsid w:val="0024758D"/>
    <w:rsid w:val="00247907"/>
    <w:rsid w:val="00265255"/>
    <w:rsid w:val="00273D74"/>
    <w:rsid w:val="002745CD"/>
    <w:rsid w:val="00281E31"/>
    <w:rsid w:val="002870F1"/>
    <w:rsid w:val="00291588"/>
    <w:rsid w:val="00295A2A"/>
    <w:rsid w:val="002A452A"/>
    <w:rsid w:val="002A64D4"/>
    <w:rsid w:val="002A6A7B"/>
    <w:rsid w:val="002B367F"/>
    <w:rsid w:val="002B4277"/>
    <w:rsid w:val="002C571A"/>
    <w:rsid w:val="002D598B"/>
    <w:rsid w:val="00302530"/>
    <w:rsid w:val="00317B95"/>
    <w:rsid w:val="00324663"/>
    <w:rsid w:val="0033141B"/>
    <w:rsid w:val="00331E82"/>
    <w:rsid w:val="00341D09"/>
    <w:rsid w:val="00341FBA"/>
    <w:rsid w:val="00347251"/>
    <w:rsid w:val="00354592"/>
    <w:rsid w:val="0036007C"/>
    <w:rsid w:val="00364220"/>
    <w:rsid w:val="00384A44"/>
    <w:rsid w:val="00387393"/>
    <w:rsid w:val="003A55CD"/>
    <w:rsid w:val="003B16D2"/>
    <w:rsid w:val="003C4357"/>
    <w:rsid w:val="003D0E02"/>
    <w:rsid w:val="003E767D"/>
    <w:rsid w:val="003F293F"/>
    <w:rsid w:val="00401723"/>
    <w:rsid w:val="00416EBD"/>
    <w:rsid w:val="00420299"/>
    <w:rsid w:val="004220A1"/>
    <w:rsid w:val="0042515C"/>
    <w:rsid w:val="00447826"/>
    <w:rsid w:val="00461168"/>
    <w:rsid w:val="00470086"/>
    <w:rsid w:val="00484B05"/>
    <w:rsid w:val="004919D9"/>
    <w:rsid w:val="00491B10"/>
    <w:rsid w:val="00493877"/>
    <w:rsid w:val="004A228E"/>
    <w:rsid w:val="004A27A8"/>
    <w:rsid w:val="004B2225"/>
    <w:rsid w:val="004C2369"/>
    <w:rsid w:val="004C4069"/>
    <w:rsid w:val="004C59F8"/>
    <w:rsid w:val="004D020C"/>
    <w:rsid w:val="004D66E3"/>
    <w:rsid w:val="004F6D95"/>
    <w:rsid w:val="005036E8"/>
    <w:rsid w:val="00517F49"/>
    <w:rsid w:val="00524FCD"/>
    <w:rsid w:val="005267DD"/>
    <w:rsid w:val="00537A6E"/>
    <w:rsid w:val="005700F8"/>
    <w:rsid w:val="0057230D"/>
    <w:rsid w:val="0059002A"/>
    <w:rsid w:val="005A5C26"/>
    <w:rsid w:val="005C41F7"/>
    <w:rsid w:val="005C4CE6"/>
    <w:rsid w:val="005D024B"/>
    <w:rsid w:val="005E73A8"/>
    <w:rsid w:val="005F04E4"/>
    <w:rsid w:val="005F2013"/>
    <w:rsid w:val="005F724A"/>
    <w:rsid w:val="00601560"/>
    <w:rsid w:val="00626DAC"/>
    <w:rsid w:val="00634315"/>
    <w:rsid w:val="00634C9D"/>
    <w:rsid w:val="00641D8B"/>
    <w:rsid w:val="00642919"/>
    <w:rsid w:val="006C2BEA"/>
    <w:rsid w:val="006C5EC5"/>
    <w:rsid w:val="006C5F6D"/>
    <w:rsid w:val="006D230F"/>
    <w:rsid w:val="006D7066"/>
    <w:rsid w:val="006E0264"/>
    <w:rsid w:val="006F1212"/>
    <w:rsid w:val="006F497A"/>
    <w:rsid w:val="007164E9"/>
    <w:rsid w:val="00741821"/>
    <w:rsid w:val="00741E5D"/>
    <w:rsid w:val="0075251F"/>
    <w:rsid w:val="00757A9C"/>
    <w:rsid w:val="00761C64"/>
    <w:rsid w:val="007673AA"/>
    <w:rsid w:val="00783EDC"/>
    <w:rsid w:val="007A077E"/>
    <w:rsid w:val="007A3C48"/>
    <w:rsid w:val="007A3EB3"/>
    <w:rsid w:val="007A6D12"/>
    <w:rsid w:val="007B1A50"/>
    <w:rsid w:val="007B4457"/>
    <w:rsid w:val="007B4799"/>
    <w:rsid w:val="007C1155"/>
    <w:rsid w:val="007C3753"/>
    <w:rsid w:val="007D5983"/>
    <w:rsid w:val="007D6B90"/>
    <w:rsid w:val="007D7936"/>
    <w:rsid w:val="007E3E72"/>
    <w:rsid w:val="007F3377"/>
    <w:rsid w:val="007F4C9A"/>
    <w:rsid w:val="00802E6A"/>
    <w:rsid w:val="00803EBB"/>
    <w:rsid w:val="00804EA8"/>
    <w:rsid w:val="00805656"/>
    <w:rsid w:val="008246A0"/>
    <w:rsid w:val="0083200A"/>
    <w:rsid w:val="008446AE"/>
    <w:rsid w:val="00845052"/>
    <w:rsid w:val="008475FE"/>
    <w:rsid w:val="008522EB"/>
    <w:rsid w:val="008639BC"/>
    <w:rsid w:val="008A77C4"/>
    <w:rsid w:val="008B24CE"/>
    <w:rsid w:val="008B73F3"/>
    <w:rsid w:val="008C0153"/>
    <w:rsid w:val="008E1834"/>
    <w:rsid w:val="008E38A1"/>
    <w:rsid w:val="008E6223"/>
    <w:rsid w:val="008F0216"/>
    <w:rsid w:val="00915CCD"/>
    <w:rsid w:val="009278BB"/>
    <w:rsid w:val="009364DB"/>
    <w:rsid w:val="00961066"/>
    <w:rsid w:val="00995F66"/>
    <w:rsid w:val="009973CA"/>
    <w:rsid w:val="00997C8D"/>
    <w:rsid w:val="009A0C0C"/>
    <w:rsid w:val="009A2CC3"/>
    <w:rsid w:val="009B28E7"/>
    <w:rsid w:val="009B5F4E"/>
    <w:rsid w:val="009C2534"/>
    <w:rsid w:val="009C5A85"/>
    <w:rsid w:val="009C6D12"/>
    <w:rsid w:val="009D204C"/>
    <w:rsid w:val="009E36AD"/>
    <w:rsid w:val="009E578A"/>
    <w:rsid w:val="009F0CD4"/>
    <w:rsid w:val="00A169F6"/>
    <w:rsid w:val="00A21224"/>
    <w:rsid w:val="00A25626"/>
    <w:rsid w:val="00A26024"/>
    <w:rsid w:val="00A41942"/>
    <w:rsid w:val="00A44084"/>
    <w:rsid w:val="00A47E06"/>
    <w:rsid w:val="00A50299"/>
    <w:rsid w:val="00A54BD5"/>
    <w:rsid w:val="00A72D77"/>
    <w:rsid w:val="00A75202"/>
    <w:rsid w:val="00A94B43"/>
    <w:rsid w:val="00AA200D"/>
    <w:rsid w:val="00AA2C27"/>
    <w:rsid w:val="00AD3A8F"/>
    <w:rsid w:val="00AF472F"/>
    <w:rsid w:val="00B02FD8"/>
    <w:rsid w:val="00B1214A"/>
    <w:rsid w:val="00B123D9"/>
    <w:rsid w:val="00B15B0A"/>
    <w:rsid w:val="00B16894"/>
    <w:rsid w:val="00B171FC"/>
    <w:rsid w:val="00B319D9"/>
    <w:rsid w:val="00B366CC"/>
    <w:rsid w:val="00B36CFB"/>
    <w:rsid w:val="00B37899"/>
    <w:rsid w:val="00B434C2"/>
    <w:rsid w:val="00B4589E"/>
    <w:rsid w:val="00B465CF"/>
    <w:rsid w:val="00B51567"/>
    <w:rsid w:val="00B54771"/>
    <w:rsid w:val="00B70A5D"/>
    <w:rsid w:val="00B84129"/>
    <w:rsid w:val="00B871E5"/>
    <w:rsid w:val="00B9081F"/>
    <w:rsid w:val="00B97753"/>
    <w:rsid w:val="00BA5616"/>
    <w:rsid w:val="00BB3594"/>
    <w:rsid w:val="00BB6393"/>
    <w:rsid w:val="00BF54E5"/>
    <w:rsid w:val="00BF6ED0"/>
    <w:rsid w:val="00C213BB"/>
    <w:rsid w:val="00C21400"/>
    <w:rsid w:val="00C35AE4"/>
    <w:rsid w:val="00C4008B"/>
    <w:rsid w:val="00C66AB7"/>
    <w:rsid w:val="00C67011"/>
    <w:rsid w:val="00C903CA"/>
    <w:rsid w:val="00C957C9"/>
    <w:rsid w:val="00CA1857"/>
    <w:rsid w:val="00CC423F"/>
    <w:rsid w:val="00CC72EE"/>
    <w:rsid w:val="00CE2529"/>
    <w:rsid w:val="00CE3367"/>
    <w:rsid w:val="00D0188B"/>
    <w:rsid w:val="00D04E98"/>
    <w:rsid w:val="00D1458C"/>
    <w:rsid w:val="00D27EEE"/>
    <w:rsid w:val="00D30657"/>
    <w:rsid w:val="00D31A46"/>
    <w:rsid w:val="00D4329B"/>
    <w:rsid w:val="00D45F9E"/>
    <w:rsid w:val="00D4620A"/>
    <w:rsid w:val="00D552AC"/>
    <w:rsid w:val="00D7607D"/>
    <w:rsid w:val="00D93409"/>
    <w:rsid w:val="00D95D30"/>
    <w:rsid w:val="00D97455"/>
    <w:rsid w:val="00DB52DD"/>
    <w:rsid w:val="00DD6846"/>
    <w:rsid w:val="00E00229"/>
    <w:rsid w:val="00E14600"/>
    <w:rsid w:val="00E24160"/>
    <w:rsid w:val="00E347B1"/>
    <w:rsid w:val="00E37691"/>
    <w:rsid w:val="00E70DB3"/>
    <w:rsid w:val="00E912D5"/>
    <w:rsid w:val="00EA08F0"/>
    <w:rsid w:val="00EA786E"/>
    <w:rsid w:val="00EB2732"/>
    <w:rsid w:val="00EC71D3"/>
    <w:rsid w:val="00F007FA"/>
    <w:rsid w:val="00F35819"/>
    <w:rsid w:val="00F416DB"/>
    <w:rsid w:val="00F456CE"/>
    <w:rsid w:val="00F52C74"/>
    <w:rsid w:val="00F60EC1"/>
    <w:rsid w:val="00F719D4"/>
    <w:rsid w:val="00F861FD"/>
    <w:rsid w:val="00F86DC4"/>
    <w:rsid w:val="00F94945"/>
    <w:rsid w:val="00FA3C1F"/>
    <w:rsid w:val="00FC015C"/>
    <w:rsid w:val="00FD4341"/>
    <w:rsid w:val="00FE14E9"/>
    <w:rsid w:val="00FE2FD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CEA41"/>
  <w15:chartTrackingRefBased/>
  <w15:docId w15:val="{1C5E9227-76D4-4950-BD20-7BC74919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z w:val="14"/>
    </w:rPr>
  </w:style>
  <w:style w:type="paragraph" w:styleId="Heading2">
    <w:name w:val="heading 2"/>
    <w:basedOn w:val="Normal"/>
    <w:next w:val="Normal"/>
    <w:link w:val="Heading2Char"/>
    <w:qFormat/>
    <w:pPr>
      <w:keepNext/>
      <w:jc w:val="center"/>
      <w:outlineLvl w:val="1"/>
    </w:pPr>
    <w:rPr>
      <w:b/>
      <w:sz w:val="14"/>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paragraph" w:styleId="Heading5">
    <w:name w:val="heading 5"/>
    <w:basedOn w:val="Normal"/>
    <w:next w:val="Normal"/>
    <w:qFormat/>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character" w:customStyle="1" w:styleId="Heading2Char">
    <w:name w:val="Heading 2 Char"/>
    <w:link w:val="Heading2"/>
    <w:rsid w:val="008446AE"/>
    <w:rPr>
      <w:b/>
      <w:sz w:val="14"/>
    </w:rPr>
  </w:style>
  <w:style w:type="character" w:customStyle="1" w:styleId="Heading1Char">
    <w:name w:val="Heading 1 Char"/>
    <w:link w:val="Heading1"/>
    <w:rsid w:val="007673AA"/>
    <w:rPr>
      <w:b/>
      <w:sz w:val="14"/>
    </w:rPr>
  </w:style>
  <w:style w:type="character" w:customStyle="1" w:styleId="Heading3Char">
    <w:name w:val="Heading 3 Char"/>
    <w:link w:val="Heading3"/>
    <w:rsid w:val="007673AA"/>
    <w:rPr>
      <w:b/>
    </w:rPr>
  </w:style>
  <w:style w:type="paragraph" w:styleId="NormalWeb">
    <w:name w:val="Normal (Web)"/>
    <w:basedOn w:val="Normal"/>
    <w:uiPriority w:val="99"/>
    <w:unhideWhenUsed/>
    <w:rsid w:val="00EA786E"/>
    <w:pPr>
      <w:spacing w:before="100" w:beforeAutospacing="1" w:after="100" w:afterAutospacing="1"/>
    </w:pPr>
    <w:rPr>
      <w:rFonts w:ascii="Arial" w:eastAsia="Arial Unicode MS" w:hAnsi="Arial" w:cs="Arial"/>
      <w:color w:val="000000"/>
      <w:sz w:val="24"/>
    </w:rPr>
  </w:style>
  <w:style w:type="paragraph" w:styleId="BodyText">
    <w:name w:val="Body Text"/>
    <w:basedOn w:val="Normal"/>
    <w:link w:val="BodyTextChar"/>
    <w:uiPriority w:val="1"/>
    <w:qFormat/>
    <w:rsid w:val="00F35819"/>
    <w:pPr>
      <w:widowControl w:val="0"/>
      <w:autoSpaceDE w:val="0"/>
      <w:autoSpaceDN w:val="0"/>
    </w:pPr>
    <w:rPr>
      <w:sz w:val="24"/>
      <w:szCs w:val="24"/>
      <w:lang w:bidi="en-US"/>
    </w:rPr>
  </w:style>
  <w:style w:type="character" w:customStyle="1" w:styleId="BodyTextChar">
    <w:name w:val="Body Text Char"/>
    <w:basedOn w:val="DefaultParagraphFont"/>
    <w:link w:val="BodyText"/>
    <w:uiPriority w:val="1"/>
    <w:rsid w:val="00F35819"/>
    <w:rPr>
      <w:sz w:val="24"/>
      <w:szCs w:val="24"/>
      <w:lang w:bidi="en-US"/>
    </w:rPr>
  </w:style>
  <w:style w:type="character" w:styleId="Hyperlink">
    <w:name w:val="Hyperlink"/>
    <w:basedOn w:val="DefaultParagraphFont"/>
    <w:uiPriority w:val="99"/>
    <w:unhideWhenUsed/>
    <w:rsid w:val="00F35819"/>
    <w:rPr>
      <w:color w:val="0563C1" w:themeColor="hyperlink"/>
      <w:u w:val="single"/>
    </w:rPr>
  </w:style>
  <w:style w:type="character" w:styleId="FollowedHyperlink">
    <w:name w:val="FollowedHyperlink"/>
    <w:basedOn w:val="DefaultParagraphFont"/>
    <w:rsid w:val="00B54771"/>
    <w:rPr>
      <w:color w:val="954F72" w:themeColor="followedHyperlink"/>
      <w:u w:val="single"/>
    </w:rPr>
  </w:style>
  <w:style w:type="character" w:customStyle="1" w:styleId="code">
    <w:name w:val="code"/>
    <w:basedOn w:val="DefaultParagraphFont"/>
    <w:rsid w:val="001945D3"/>
  </w:style>
  <w:style w:type="paragraph" w:styleId="ListParagraph">
    <w:name w:val="List Paragraph"/>
    <w:basedOn w:val="Normal"/>
    <w:rsid w:val="0075251F"/>
    <w:pPr>
      <w:suppressAutoHyphens/>
      <w:spacing w:after="200" w:line="276" w:lineRule="auto"/>
      <w:ind w:leftChars="-1" w:left="720" w:hangingChars="1" w:hanging="1"/>
      <w:contextualSpacing/>
      <w:textDirection w:val="btLr"/>
      <w:textAlignment w:val="top"/>
      <w:outlineLvl w:val="0"/>
    </w:pPr>
    <w:rPr>
      <w:rFonts w:ascii="Calibri" w:eastAsia="Calibri" w:hAnsi="Calibri"/>
      <w:position w:val="-1"/>
      <w:sz w:val="22"/>
      <w:szCs w:val="22"/>
    </w:rPr>
  </w:style>
  <w:style w:type="character" w:styleId="CommentReference">
    <w:name w:val="annotation reference"/>
    <w:basedOn w:val="DefaultParagraphFont"/>
    <w:rsid w:val="00247907"/>
    <w:rPr>
      <w:sz w:val="16"/>
      <w:szCs w:val="16"/>
    </w:rPr>
  </w:style>
  <w:style w:type="paragraph" w:styleId="CommentText">
    <w:name w:val="annotation text"/>
    <w:basedOn w:val="Normal"/>
    <w:link w:val="CommentTextChar"/>
    <w:rsid w:val="00247907"/>
  </w:style>
  <w:style w:type="character" w:customStyle="1" w:styleId="CommentTextChar">
    <w:name w:val="Comment Text Char"/>
    <w:basedOn w:val="DefaultParagraphFont"/>
    <w:link w:val="CommentText"/>
    <w:rsid w:val="00247907"/>
  </w:style>
  <w:style w:type="paragraph" w:styleId="CommentSubject">
    <w:name w:val="annotation subject"/>
    <w:basedOn w:val="CommentText"/>
    <w:next w:val="CommentText"/>
    <w:link w:val="CommentSubjectChar"/>
    <w:rsid w:val="00247907"/>
    <w:rPr>
      <w:b/>
      <w:bCs/>
    </w:rPr>
  </w:style>
  <w:style w:type="character" w:customStyle="1" w:styleId="CommentSubjectChar">
    <w:name w:val="Comment Subject Char"/>
    <w:basedOn w:val="CommentTextChar"/>
    <w:link w:val="CommentSubject"/>
    <w:rsid w:val="00247907"/>
    <w:rPr>
      <w:b/>
      <w:bCs/>
    </w:rPr>
  </w:style>
  <w:style w:type="paragraph" w:styleId="Revision">
    <w:name w:val="Revision"/>
    <w:hidden/>
    <w:uiPriority w:val="99"/>
    <w:semiHidden/>
    <w:rsid w:val="00D4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7622">
      <w:bodyDiv w:val="1"/>
      <w:marLeft w:val="0"/>
      <w:marRight w:val="0"/>
      <w:marTop w:val="0"/>
      <w:marBottom w:val="0"/>
      <w:divBdr>
        <w:top w:val="none" w:sz="0" w:space="0" w:color="auto"/>
        <w:left w:val="none" w:sz="0" w:space="0" w:color="auto"/>
        <w:bottom w:val="none" w:sz="0" w:space="0" w:color="auto"/>
        <w:right w:val="none" w:sz="0" w:space="0" w:color="auto"/>
      </w:divBdr>
    </w:div>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519006111">
      <w:bodyDiv w:val="1"/>
      <w:marLeft w:val="0"/>
      <w:marRight w:val="0"/>
      <w:marTop w:val="0"/>
      <w:marBottom w:val="0"/>
      <w:divBdr>
        <w:top w:val="none" w:sz="0" w:space="0" w:color="auto"/>
        <w:left w:val="none" w:sz="0" w:space="0" w:color="auto"/>
        <w:bottom w:val="none" w:sz="0" w:space="0" w:color="auto"/>
        <w:right w:val="none" w:sz="0" w:space="0" w:color="auto"/>
      </w:divBdr>
    </w:div>
    <w:div w:id="777138202">
      <w:bodyDiv w:val="1"/>
      <w:marLeft w:val="0"/>
      <w:marRight w:val="0"/>
      <w:marTop w:val="0"/>
      <w:marBottom w:val="0"/>
      <w:divBdr>
        <w:top w:val="none" w:sz="0" w:space="0" w:color="auto"/>
        <w:left w:val="none" w:sz="0" w:space="0" w:color="auto"/>
        <w:bottom w:val="none" w:sz="0" w:space="0" w:color="auto"/>
        <w:right w:val="none" w:sz="0" w:space="0" w:color="auto"/>
      </w:divBdr>
    </w:div>
    <w:div w:id="848450668">
      <w:bodyDiv w:val="1"/>
      <w:marLeft w:val="0"/>
      <w:marRight w:val="0"/>
      <w:marTop w:val="0"/>
      <w:marBottom w:val="0"/>
      <w:divBdr>
        <w:top w:val="none" w:sz="0" w:space="0" w:color="auto"/>
        <w:left w:val="none" w:sz="0" w:space="0" w:color="auto"/>
        <w:bottom w:val="none" w:sz="0" w:space="0" w:color="auto"/>
        <w:right w:val="none" w:sz="0" w:space="0" w:color="auto"/>
      </w:divBdr>
    </w:div>
    <w:div w:id="951596988">
      <w:bodyDiv w:val="1"/>
      <w:marLeft w:val="0"/>
      <w:marRight w:val="0"/>
      <w:marTop w:val="0"/>
      <w:marBottom w:val="0"/>
      <w:divBdr>
        <w:top w:val="none" w:sz="0" w:space="0" w:color="auto"/>
        <w:left w:val="none" w:sz="0" w:space="0" w:color="auto"/>
        <w:bottom w:val="none" w:sz="0" w:space="0" w:color="auto"/>
        <w:right w:val="none" w:sz="0" w:space="0" w:color="auto"/>
      </w:divBdr>
    </w:div>
    <w:div w:id="962658765">
      <w:bodyDiv w:val="1"/>
      <w:marLeft w:val="0"/>
      <w:marRight w:val="0"/>
      <w:marTop w:val="0"/>
      <w:marBottom w:val="0"/>
      <w:divBdr>
        <w:top w:val="none" w:sz="0" w:space="0" w:color="auto"/>
        <w:left w:val="none" w:sz="0" w:space="0" w:color="auto"/>
        <w:bottom w:val="none" w:sz="0" w:space="0" w:color="auto"/>
        <w:right w:val="none" w:sz="0" w:space="0" w:color="auto"/>
      </w:divBdr>
    </w:div>
    <w:div w:id="1010765357">
      <w:bodyDiv w:val="1"/>
      <w:marLeft w:val="0"/>
      <w:marRight w:val="0"/>
      <w:marTop w:val="0"/>
      <w:marBottom w:val="0"/>
      <w:divBdr>
        <w:top w:val="none" w:sz="0" w:space="0" w:color="auto"/>
        <w:left w:val="none" w:sz="0" w:space="0" w:color="auto"/>
        <w:bottom w:val="none" w:sz="0" w:space="0" w:color="auto"/>
        <w:right w:val="none" w:sz="0" w:space="0" w:color="auto"/>
      </w:divBdr>
      <w:divsChild>
        <w:div w:id="966541836">
          <w:marLeft w:val="0"/>
          <w:marRight w:val="0"/>
          <w:marTop w:val="0"/>
          <w:marBottom w:val="0"/>
          <w:divBdr>
            <w:top w:val="none" w:sz="0" w:space="0" w:color="auto"/>
            <w:left w:val="none" w:sz="0" w:space="0" w:color="auto"/>
            <w:bottom w:val="none" w:sz="0" w:space="0" w:color="auto"/>
            <w:right w:val="none" w:sz="0" w:space="0" w:color="auto"/>
          </w:divBdr>
          <w:divsChild>
            <w:div w:id="84155962">
              <w:marLeft w:val="0"/>
              <w:marRight w:val="0"/>
              <w:marTop w:val="0"/>
              <w:marBottom w:val="0"/>
              <w:divBdr>
                <w:top w:val="none" w:sz="0" w:space="0" w:color="auto"/>
                <w:left w:val="none" w:sz="0" w:space="0" w:color="auto"/>
                <w:bottom w:val="none" w:sz="0" w:space="0" w:color="auto"/>
                <w:right w:val="none" w:sz="0" w:space="0" w:color="auto"/>
              </w:divBdr>
              <w:divsChild>
                <w:div w:id="1647276340">
                  <w:marLeft w:val="0"/>
                  <w:marRight w:val="0"/>
                  <w:marTop w:val="0"/>
                  <w:marBottom w:val="0"/>
                  <w:divBdr>
                    <w:top w:val="none" w:sz="0" w:space="0" w:color="auto"/>
                    <w:left w:val="none" w:sz="0" w:space="0" w:color="auto"/>
                    <w:bottom w:val="single" w:sz="6" w:space="0" w:color="EEEFF2"/>
                    <w:right w:val="none" w:sz="0" w:space="0" w:color="auto"/>
                  </w:divBdr>
                  <w:divsChild>
                    <w:div w:id="701125473">
                      <w:marLeft w:val="0"/>
                      <w:marRight w:val="0"/>
                      <w:marTop w:val="0"/>
                      <w:marBottom w:val="0"/>
                      <w:divBdr>
                        <w:top w:val="none" w:sz="0" w:space="0" w:color="auto"/>
                        <w:left w:val="none" w:sz="0" w:space="0" w:color="auto"/>
                        <w:bottom w:val="none" w:sz="0" w:space="0" w:color="auto"/>
                        <w:right w:val="none" w:sz="0" w:space="0" w:color="auto"/>
                      </w:divBdr>
                      <w:divsChild>
                        <w:div w:id="531529598">
                          <w:marLeft w:val="3240"/>
                          <w:marRight w:val="0"/>
                          <w:marTop w:val="0"/>
                          <w:marBottom w:val="0"/>
                          <w:divBdr>
                            <w:top w:val="none" w:sz="0" w:space="0" w:color="auto"/>
                            <w:left w:val="none" w:sz="0" w:space="0" w:color="auto"/>
                            <w:bottom w:val="none" w:sz="0" w:space="0" w:color="auto"/>
                            <w:right w:val="none" w:sz="0" w:space="0" w:color="auto"/>
                          </w:divBdr>
                          <w:divsChild>
                            <w:div w:id="5286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288610">
      <w:bodyDiv w:val="1"/>
      <w:marLeft w:val="0"/>
      <w:marRight w:val="0"/>
      <w:marTop w:val="0"/>
      <w:marBottom w:val="0"/>
      <w:divBdr>
        <w:top w:val="none" w:sz="0" w:space="0" w:color="auto"/>
        <w:left w:val="none" w:sz="0" w:space="0" w:color="auto"/>
        <w:bottom w:val="none" w:sz="0" w:space="0" w:color="auto"/>
        <w:right w:val="none" w:sz="0" w:space="0" w:color="auto"/>
      </w:divBdr>
    </w:div>
    <w:div w:id="1464300576">
      <w:bodyDiv w:val="1"/>
      <w:marLeft w:val="0"/>
      <w:marRight w:val="0"/>
      <w:marTop w:val="0"/>
      <w:marBottom w:val="0"/>
      <w:divBdr>
        <w:top w:val="none" w:sz="0" w:space="0" w:color="auto"/>
        <w:left w:val="none" w:sz="0" w:space="0" w:color="auto"/>
        <w:bottom w:val="none" w:sz="0" w:space="0" w:color="auto"/>
        <w:right w:val="none" w:sz="0" w:space="0" w:color="auto"/>
      </w:divBdr>
    </w:div>
    <w:div w:id="1668360795">
      <w:bodyDiv w:val="1"/>
      <w:marLeft w:val="0"/>
      <w:marRight w:val="0"/>
      <w:marTop w:val="0"/>
      <w:marBottom w:val="0"/>
      <w:divBdr>
        <w:top w:val="none" w:sz="0" w:space="0" w:color="auto"/>
        <w:left w:val="none" w:sz="0" w:space="0" w:color="auto"/>
        <w:bottom w:val="none" w:sz="0" w:space="0" w:color="auto"/>
        <w:right w:val="none" w:sz="0" w:space="0" w:color="auto"/>
      </w:divBdr>
      <w:divsChild>
        <w:div w:id="1985773357">
          <w:marLeft w:val="0"/>
          <w:marRight w:val="0"/>
          <w:marTop w:val="0"/>
          <w:marBottom w:val="0"/>
          <w:divBdr>
            <w:top w:val="none" w:sz="0" w:space="0" w:color="auto"/>
            <w:left w:val="none" w:sz="0" w:space="0" w:color="auto"/>
            <w:bottom w:val="none" w:sz="0" w:space="0" w:color="auto"/>
            <w:right w:val="none" w:sz="0" w:space="0" w:color="auto"/>
          </w:divBdr>
          <w:divsChild>
            <w:div w:id="801465164">
              <w:marLeft w:val="0"/>
              <w:marRight w:val="0"/>
              <w:marTop w:val="0"/>
              <w:marBottom w:val="0"/>
              <w:divBdr>
                <w:top w:val="none" w:sz="0" w:space="0" w:color="auto"/>
                <w:left w:val="none" w:sz="0" w:space="0" w:color="auto"/>
                <w:bottom w:val="none" w:sz="0" w:space="0" w:color="auto"/>
                <w:right w:val="none" w:sz="0" w:space="0" w:color="auto"/>
              </w:divBdr>
              <w:divsChild>
                <w:div w:id="1590194549">
                  <w:marLeft w:val="0"/>
                  <w:marRight w:val="0"/>
                  <w:marTop w:val="0"/>
                  <w:marBottom w:val="0"/>
                  <w:divBdr>
                    <w:top w:val="none" w:sz="0" w:space="0" w:color="auto"/>
                    <w:left w:val="none" w:sz="0" w:space="0" w:color="auto"/>
                    <w:bottom w:val="single" w:sz="6" w:space="0" w:color="EEEFF2"/>
                    <w:right w:val="none" w:sz="0" w:space="0" w:color="auto"/>
                  </w:divBdr>
                  <w:divsChild>
                    <w:div w:id="651132008">
                      <w:marLeft w:val="0"/>
                      <w:marRight w:val="0"/>
                      <w:marTop w:val="0"/>
                      <w:marBottom w:val="0"/>
                      <w:divBdr>
                        <w:top w:val="none" w:sz="0" w:space="0" w:color="auto"/>
                        <w:left w:val="none" w:sz="0" w:space="0" w:color="auto"/>
                        <w:bottom w:val="none" w:sz="0" w:space="0" w:color="auto"/>
                        <w:right w:val="none" w:sz="0" w:space="0" w:color="auto"/>
                      </w:divBdr>
                      <w:divsChild>
                        <w:div w:id="2046831473">
                          <w:marLeft w:val="3240"/>
                          <w:marRight w:val="0"/>
                          <w:marTop w:val="0"/>
                          <w:marBottom w:val="0"/>
                          <w:divBdr>
                            <w:top w:val="none" w:sz="0" w:space="0" w:color="auto"/>
                            <w:left w:val="none" w:sz="0" w:space="0" w:color="auto"/>
                            <w:bottom w:val="none" w:sz="0" w:space="0" w:color="auto"/>
                            <w:right w:val="none" w:sz="0" w:space="0" w:color="auto"/>
                          </w:divBdr>
                          <w:divsChild>
                            <w:div w:id="35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a.la.gov/media/mdpnd1xv/230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gov/Legis/Law.aspx?p=y&amp;d=10061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broussard@l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zmyne.lemar@l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YJIBp24u5l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bsmith\LOCALS~1\Temp\DIREC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E9559-726C-467F-8D65-59F5801C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DIRECT~1</Template>
  <TotalTime>1</TotalTime>
  <Pages>5</Pages>
  <Words>1062</Words>
  <Characters>5920</Characters>
  <Application>Microsoft Office Word</Application>
  <DocSecurity>4</DocSecurity>
  <Lines>179</Lines>
  <Paragraphs>109</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dbsmith</dc:creator>
  <cp:keywords/>
  <dc:description/>
  <cp:lastModifiedBy>Jazmyne Lemar</cp:lastModifiedBy>
  <cp:revision>2</cp:revision>
  <cp:lastPrinted>2024-01-23T17:53:00Z</cp:lastPrinted>
  <dcterms:created xsi:type="dcterms:W3CDTF">2025-12-23T17:08:00Z</dcterms:created>
  <dcterms:modified xsi:type="dcterms:W3CDTF">2025-12-23T17:08:00Z</dcterms:modified>
</cp:coreProperties>
</file>